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B805" w14:textId="74D19B49" w:rsidR="00C55865" w:rsidRPr="00C55865" w:rsidRDefault="00C55865" w:rsidP="005D4FA4">
      <w:pPr>
        <w:tabs>
          <w:tab w:val="left" w:pos="12758"/>
        </w:tabs>
        <w:ind w:right="1389" w:firstLine="142"/>
        <w:jc w:val="center"/>
        <w:rPr>
          <w:b/>
          <w:bCs/>
          <w:color w:val="C00000"/>
          <w:sz w:val="44"/>
          <w:szCs w:val="44"/>
          <w:lang w:val="ro-RO"/>
        </w:rPr>
      </w:pPr>
      <w:r w:rsidRPr="00C55865">
        <w:rPr>
          <w:noProof/>
          <w:color w:val="0033CC"/>
          <w:sz w:val="48"/>
          <w:szCs w:val="48"/>
          <w:lang w:val="ro-RO"/>
        </w:rPr>
        <w:drawing>
          <wp:anchor distT="0" distB="0" distL="114300" distR="114300" simplePos="0" relativeHeight="251658240" behindDoc="0" locked="0" layoutInCell="1" allowOverlap="1" wp14:anchorId="44AC865C" wp14:editId="23F728D2">
            <wp:simplePos x="0" y="0"/>
            <wp:positionH relativeFrom="column">
              <wp:posOffset>7912100</wp:posOffset>
            </wp:positionH>
            <wp:positionV relativeFrom="paragraph">
              <wp:posOffset>107950</wp:posOffset>
            </wp:positionV>
            <wp:extent cx="1778000" cy="1778000"/>
            <wp:effectExtent l="0" t="0" r="0" b="0"/>
            <wp:wrapSquare wrapText="bothSides"/>
            <wp:docPr id="606382509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382509" name="Picture 1" descr="A qr code with a dinosau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5865">
        <w:rPr>
          <w:b/>
          <w:bCs/>
          <w:color w:val="C00000"/>
          <w:sz w:val="44"/>
          <w:szCs w:val="44"/>
          <w:lang w:val="ro-RO"/>
        </w:rPr>
        <w:t>SCOALA DOCTORALĂ</w:t>
      </w:r>
    </w:p>
    <w:p w14:paraId="1566AA6D" w14:textId="3266907A" w:rsidR="00C55865" w:rsidRPr="00C55865" w:rsidRDefault="00C55865" w:rsidP="00C55865">
      <w:pPr>
        <w:jc w:val="center"/>
        <w:rPr>
          <w:b/>
          <w:bCs/>
          <w:color w:val="C00000"/>
          <w:sz w:val="28"/>
          <w:szCs w:val="28"/>
          <w:lang w:val="ro-RO"/>
        </w:rPr>
      </w:pPr>
      <w:r w:rsidRPr="00C55865">
        <w:rPr>
          <w:b/>
          <w:bCs/>
          <w:color w:val="C00000"/>
          <w:sz w:val="44"/>
          <w:szCs w:val="44"/>
          <w:lang w:val="ro-RO"/>
        </w:rPr>
        <w:t>DE INGINERIE MECANICĂ ŞI MECATRONICĂ</w:t>
      </w:r>
    </w:p>
    <w:p w14:paraId="1A8E2FC9" w14:textId="77777777" w:rsidR="00C55865" w:rsidRPr="005D4FA4" w:rsidRDefault="00C55865" w:rsidP="00C55865">
      <w:pPr>
        <w:jc w:val="center"/>
        <w:rPr>
          <w:b/>
          <w:bCs/>
          <w:color w:val="0033CC"/>
          <w:sz w:val="36"/>
          <w:szCs w:val="36"/>
          <w:lang w:val="ro-RO"/>
        </w:rPr>
      </w:pPr>
    </w:p>
    <w:p w14:paraId="2D200FB5" w14:textId="73AFD2DC" w:rsidR="00C55865" w:rsidRDefault="00C55865" w:rsidP="00C55865">
      <w:pPr>
        <w:jc w:val="center"/>
        <w:rPr>
          <w:lang w:val="ro-RO"/>
        </w:rPr>
      </w:pPr>
      <w:r w:rsidRPr="00C55865">
        <w:rPr>
          <w:b/>
          <w:bCs/>
          <w:color w:val="0033CC"/>
          <w:sz w:val="52"/>
          <w:szCs w:val="52"/>
          <w:lang w:val="ro-RO"/>
        </w:rPr>
        <w:t>ADMITERE DOCTORAT 202</w:t>
      </w:r>
      <w:r w:rsidR="005F41C4">
        <w:rPr>
          <w:b/>
          <w:bCs/>
          <w:color w:val="0033CC"/>
          <w:sz w:val="52"/>
          <w:szCs w:val="52"/>
          <w:lang w:val="ro-RO"/>
        </w:rPr>
        <w:t>5</w:t>
      </w:r>
      <w:r w:rsidRPr="00C55865">
        <w:rPr>
          <w:b/>
          <w:bCs/>
          <w:color w:val="0033CC"/>
          <w:sz w:val="52"/>
          <w:szCs w:val="52"/>
          <w:lang w:val="ro-RO"/>
        </w:rPr>
        <w:t>-202</w:t>
      </w:r>
      <w:r w:rsidR="005F41C4">
        <w:rPr>
          <w:b/>
          <w:bCs/>
          <w:color w:val="0033CC"/>
          <w:sz w:val="52"/>
          <w:szCs w:val="52"/>
          <w:lang w:val="ro-RO"/>
        </w:rPr>
        <w:t>6</w:t>
      </w:r>
    </w:p>
    <w:p w14:paraId="2FC72CF2" w14:textId="77777777" w:rsidR="00C55865" w:rsidRDefault="00C55865">
      <w:pPr>
        <w:rPr>
          <w:lang w:val="ro-RO"/>
        </w:rPr>
      </w:pPr>
    </w:p>
    <w:p w14:paraId="0528B82C" w14:textId="50F9827E" w:rsidR="00C55865" w:rsidRPr="00C55865" w:rsidRDefault="00C55865" w:rsidP="00C55865">
      <w:pPr>
        <w:jc w:val="center"/>
        <w:rPr>
          <w:b/>
          <w:bCs/>
          <w:color w:val="0033CC"/>
          <w:sz w:val="48"/>
          <w:szCs w:val="48"/>
          <w:lang w:val="ro-RO"/>
        </w:rPr>
      </w:pPr>
      <w:r w:rsidRPr="00C55865">
        <w:rPr>
          <w:b/>
          <w:bCs/>
          <w:color w:val="0033CC"/>
          <w:sz w:val="52"/>
          <w:szCs w:val="52"/>
          <w:lang w:val="ro-RO"/>
        </w:rPr>
        <w:t>ONLINE</w:t>
      </w:r>
      <w:r w:rsidR="004B3BF4">
        <w:rPr>
          <w:b/>
          <w:bCs/>
          <w:color w:val="0033CC"/>
          <w:sz w:val="52"/>
          <w:szCs w:val="52"/>
          <w:lang w:val="ro-RO"/>
        </w:rPr>
        <w:t xml:space="preserve"> </w:t>
      </w:r>
      <w:r w:rsidR="005D4FA4">
        <w:rPr>
          <w:b/>
          <w:bCs/>
          <w:color w:val="0033CC"/>
          <w:sz w:val="52"/>
          <w:szCs w:val="52"/>
          <w:lang w:val="ro-RO"/>
        </w:rPr>
        <w:t>–</w:t>
      </w:r>
      <w:r w:rsidR="004B3BF4">
        <w:rPr>
          <w:b/>
          <w:bCs/>
          <w:color w:val="0033CC"/>
          <w:sz w:val="52"/>
          <w:szCs w:val="52"/>
          <w:lang w:val="ro-RO"/>
        </w:rPr>
        <w:t xml:space="preserve"> </w:t>
      </w:r>
      <w:r w:rsidR="005D4FA4">
        <w:rPr>
          <w:b/>
          <w:bCs/>
          <w:color w:val="0033CC"/>
          <w:sz w:val="52"/>
          <w:szCs w:val="52"/>
          <w:lang w:val="ro-RO"/>
        </w:rPr>
        <w:t>www.</w:t>
      </w:r>
      <w:r w:rsidR="004B3BF4" w:rsidRPr="004B3BF4">
        <w:rPr>
          <w:b/>
          <w:bCs/>
          <w:color w:val="0033CC"/>
          <w:sz w:val="52"/>
          <w:szCs w:val="52"/>
          <w:lang w:val="ro-RO"/>
        </w:rPr>
        <w:t>admitere.pub.ro</w:t>
      </w:r>
    </w:p>
    <w:p w14:paraId="685A655D" w14:textId="77777777" w:rsidR="00C55865" w:rsidRDefault="00C55865">
      <w:pPr>
        <w:rPr>
          <w:sz w:val="32"/>
          <w:szCs w:val="32"/>
          <w:lang w:val="ro-RO"/>
        </w:rPr>
      </w:pPr>
    </w:p>
    <w:p w14:paraId="59146C87" w14:textId="2CA96ECF" w:rsidR="00791A5C" w:rsidRPr="00C55865" w:rsidRDefault="00C55865">
      <w:pPr>
        <w:rPr>
          <w:i/>
          <w:iCs/>
          <w:sz w:val="32"/>
          <w:szCs w:val="32"/>
          <w:lang w:val="ro-RO"/>
        </w:rPr>
      </w:pPr>
      <w:r w:rsidRPr="00C55865">
        <w:rPr>
          <w:sz w:val="32"/>
          <w:szCs w:val="32"/>
          <w:lang w:val="ro-RO"/>
        </w:rPr>
        <w:t xml:space="preserve">Regulament - </w:t>
      </w:r>
      <w:r w:rsidR="005D4FA4" w:rsidRPr="005D4FA4">
        <w:rPr>
          <w:i/>
          <w:iCs/>
          <w:sz w:val="32"/>
          <w:szCs w:val="32"/>
          <w:lang w:val="ro-RO"/>
        </w:rPr>
        <w:t>https://upb.ro/wp-content/uploads/2024/12/Metodologie-admitere-doctorat-2025-2026.pdf</w:t>
      </w:r>
      <w:r w:rsidR="00C662D3" w:rsidRPr="00C55865">
        <w:rPr>
          <w:i/>
          <w:iCs/>
          <w:sz w:val="32"/>
          <w:szCs w:val="32"/>
          <w:lang w:val="ro-RO"/>
        </w:rPr>
        <w:t>.</w:t>
      </w:r>
    </w:p>
    <w:p w14:paraId="1427B3CE" w14:textId="77777777" w:rsidR="00C662D3" w:rsidRPr="00C55865" w:rsidRDefault="00C662D3">
      <w:pPr>
        <w:rPr>
          <w:sz w:val="32"/>
          <w:szCs w:val="32"/>
          <w:lang w:val="ro-RO"/>
        </w:rPr>
      </w:pPr>
    </w:p>
    <w:p w14:paraId="762D5C3C" w14:textId="1A074538" w:rsidR="00C662D3" w:rsidRDefault="00ED45F5">
      <w:pPr>
        <w:rPr>
          <w:color w:val="0033CC"/>
          <w:sz w:val="48"/>
          <w:szCs w:val="48"/>
          <w:lang w:val="ro-RO"/>
        </w:rPr>
      </w:pPr>
      <w:r w:rsidRPr="00C55865">
        <w:rPr>
          <w:b/>
          <w:bCs/>
          <w:sz w:val="32"/>
          <w:szCs w:val="32"/>
          <w:lang w:val="ro-RO"/>
        </w:rPr>
        <w:t>ÎNSCRIEREA LA CONCURSUL DE ADMITERE</w:t>
      </w:r>
      <w:r w:rsidRPr="00C55865">
        <w:rPr>
          <w:sz w:val="32"/>
          <w:szCs w:val="32"/>
          <w:lang w:val="ro-RO"/>
        </w:rPr>
        <w:t xml:space="preserve"> </w:t>
      </w:r>
      <w:r w:rsidR="00C662D3" w:rsidRPr="00C55865">
        <w:rPr>
          <w:sz w:val="32"/>
          <w:szCs w:val="32"/>
          <w:lang w:val="ro-RO"/>
        </w:rPr>
        <w:t xml:space="preserve">se face </w:t>
      </w:r>
      <w:r w:rsidR="005D4FA4" w:rsidRPr="005D4FA4">
        <w:rPr>
          <w:sz w:val="32"/>
          <w:szCs w:val="32"/>
          <w:lang w:val="ro-RO"/>
        </w:rPr>
        <w:t xml:space="preserve">în perioada </w:t>
      </w:r>
      <w:r w:rsidR="005D4FA4" w:rsidRPr="005D4FA4">
        <w:rPr>
          <w:b/>
          <w:bCs/>
          <w:sz w:val="32"/>
          <w:szCs w:val="32"/>
          <w:lang w:val="ro-RO"/>
        </w:rPr>
        <w:t>Decembrie 2024 – Septembrie 2025</w:t>
      </w:r>
      <w:r w:rsidR="005D4FA4">
        <w:rPr>
          <w:sz w:val="32"/>
          <w:szCs w:val="32"/>
          <w:lang w:val="ro-RO"/>
        </w:rPr>
        <w:t xml:space="preserve">, </w:t>
      </w:r>
      <w:r w:rsidR="00C662D3" w:rsidRPr="00C55865">
        <w:rPr>
          <w:sz w:val="32"/>
          <w:szCs w:val="32"/>
          <w:lang w:val="ro-RO"/>
        </w:rPr>
        <w:t xml:space="preserve">online pe platforma </w:t>
      </w:r>
      <w:r w:rsidR="00C662D3" w:rsidRPr="00C55865">
        <w:rPr>
          <w:b/>
          <w:bCs/>
          <w:color w:val="0033CC"/>
          <w:sz w:val="48"/>
          <w:szCs w:val="48"/>
          <w:lang w:val="ro-RO"/>
        </w:rPr>
        <w:t>admitere.pub.ro</w:t>
      </w:r>
      <w:r w:rsidR="00C662D3" w:rsidRPr="00C55865">
        <w:rPr>
          <w:color w:val="0033CC"/>
          <w:sz w:val="48"/>
          <w:szCs w:val="48"/>
          <w:lang w:val="ro-RO"/>
        </w:rPr>
        <w:t>.</w:t>
      </w:r>
    </w:p>
    <w:p w14:paraId="1AED1E50" w14:textId="6B63290D" w:rsidR="0074522C" w:rsidRPr="00C55865" w:rsidRDefault="0074522C">
      <w:pPr>
        <w:rPr>
          <w:sz w:val="32"/>
          <w:szCs w:val="32"/>
          <w:lang w:val="ro-RO"/>
        </w:rPr>
      </w:pPr>
      <w:r>
        <w:rPr>
          <w:color w:val="0033CC"/>
          <w:sz w:val="48"/>
          <w:szCs w:val="48"/>
          <w:lang w:val="ro-RO"/>
        </w:rPr>
        <w:tab/>
      </w:r>
      <w:r>
        <w:rPr>
          <w:color w:val="0033CC"/>
          <w:sz w:val="48"/>
          <w:szCs w:val="48"/>
          <w:lang w:val="ro-RO"/>
        </w:rPr>
        <w:tab/>
      </w:r>
      <w:r>
        <w:rPr>
          <w:color w:val="0033CC"/>
          <w:sz w:val="48"/>
          <w:szCs w:val="48"/>
          <w:lang w:val="ro-RO"/>
        </w:rPr>
        <w:tab/>
      </w:r>
      <w:r w:rsidRPr="0074522C">
        <w:rPr>
          <w:color w:val="0033CC"/>
          <w:sz w:val="48"/>
          <w:szCs w:val="48"/>
          <w:lang w:val="ro-RO"/>
        </w:rPr>
        <w:t xml:space="preserve">Alegeți </w:t>
      </w:r>
      <w:r w:rsidRPr="0074522C">
        <w:rPr>
          <w:b/>
          <w:bCs/>
          <w:color w:val="0033CC"/>
          <w:sz w:val="48"/>
          <w:szCs w:val="48"/>
          <w:lang w:val="ro-RO"/>
        </w:rPr>
        <w:t xml:space="preserve">Centrul Universitar </w:t>
      </w:r>
      <w:proofErr w:type="spellStart"/>
      <w:r w:rsidRPr="0074522C">
        <w:rPr>
          <w:b/>
          <w:bCs/>
          <w:color w:val="0033CC"/>
          <w:sz w:val="48"/>
          <w:szCs w:val="48"/>
          <w:lang w:val="ro-RO"/>
        </w:rPr>
        <w:t>Bucureşti</w:t>
      </w:r>
      <w:proofErr w:type="spellEnd"/>
      <w:r>
        <w:rPr>
          <w:color w:val="0033CC"/>
          <w:sz w:val="48"/>
          <w:szCs w:val="48"/>
          <w:lang w:val="ro-RO"/>
        </w:rPr>
        <w:t xml:space="preserve"> / </w:t>
      </w:r>
      <w:r w:rsidRPr="0074522C">
        <w:rPr>
          <w:b/>
          <w:bCs/>
          <w:color w:val="0033CC"/>
          <w:sz w:val="48"/>
          <w:szCs w:val="48"/>
          <w:lang w:val="ro-RO"/>
        </w:rPr>
        <w:t>Doctorat 2025</w:t>
      </w:r>
    </w:p>
    <w:p w14:paraId="18AB2434" w14:textId="77777777" w:rsidR="00C662D3" w:rsidRPr="005D4FA4" w:rsidRDefault="00C662D3">
      <w:pPr>
        <w:rPr>
          <w:sz w:val="22"/>
          <w:szCs w:val="22"/>
          <w:lang w:val="ro-RO"/>
        </w:rPr>
      </w:pPr>
    </w:p>
    <w:p w14:paraId="260099C8" w14:textId="5FA5C8C5" w:rsidR="004B3BF4" w:rsidRDefault="004B3BF4" w:rsidP="004B3BF4">
      <w:pPr>
        <w:rPr>
          <w:b/>
          <w:bCs/>
          <w:color w:val="0033CC"/>
          <w:sz w:val="40"/>
          <w:szCs w:val="40"/>
        </w:rPr>
      </w:pPr>
      <w:proofErr w:type="spellStart"/>
      <w:r w:rsidRPr="00C55865">
        <w:rPr>
          <w:sz w:val="32"/>
          <w:szCs w:val="32"/>
        </w:rPr>
        <w:t>Admiterea</w:t>
      </w:r>
      <w:proofErr w:type="spellEnd"/>
      <w:r w:rsidRPr="00C55865">
        <w:rPr>
          <w:sz w:val="32"/>
          <w:szCs w:val="32"/>
        </w:rPr>
        <w:t xml:space="preserve"> la </w:t>
      </w:r>
      <w:proofErr w:type="spellStart"/>
      <w:r w:rsidRPr="00C55865">
        <w:rPr>
          <w:sz w:val="32"/>
          <w:szCs w:val="32"/>
        </w:rPr>
        <w:t>doctorat</w:t>
      </w:r>
      <w:proofErr w:type="spellEnd"/>
      <w:r w:rsidRPr="00C55865">
        <w:rPr>
          <w:sz w:val="32"/>
          <w:szCs w:val="32"/>
        </w:rPr>
        <w:t xml:space="preserve"> se face pe</w:t>
      </w:r>
      <w:r>
        <w:rPr>
          <w:b/>
          <w:bCs/>
          <w:color w:val="0033CC"/>
          <w:sz w:val="40"/>
          <w:szCs w:val="40"/>
        </w:rPr>
        <w:t>:</w:t>
      </w:r>
    </w:p>
    <w:p w14:paraId="0AAC1F4F" w14:textId="49A24098" w:rsidR="004B3BF4" w:rsidRDefault="004B3BF4" w:rsidP="004B3BF4">
      <w:pPr>
        <w:numPr>
          <w:ilvl w:val="0"/>
          <w:numId w:val="3"/>
        </w:numPr>
        <w:rPr>
          <w:color w:val="0033CC"/>
          <w:sz w:val="40"/>
          <w:szCs w:val="40"/>
        </w:rPr>
      </w:pPr>
      <w:r w:rsidRPr="004B3BF4">
        <w:rPr>
          <w:b/>
          <w:bCs/>
          <w:color w:val="0033CC"/>
          <w:sz w:val="40"/>
          <w:szCs w:val="40"/>
        </w:rPr>
        <w:t xml:space="preserve"> </w:t>
      </w:r>
      <w:proofErr w:type="spellStart"/>
      <w:r w:rsidR="00137A4F" w:rsidRPr="004B3BF4">
        <w:rPr>
          <w:b/>
          <w:bCs/>
          <w:color w:val="0033CC"/>
          <w:sz w:val="40"/>
          <w:szCs w:val="40"/>
        </w:rPr>
        <w:t>locuri</w:t>
      </w:r>
      <w:proofErr w:type="spellEnd"/>
      <w:r w:rsidR="00137A4F" w:rsidRPr="004B3BF4">
        <w:rPr>
          <w:b/>
          <w:bCs/>
          <w:color w:val="0033CC"/>
          <w:sz w:val="40"/>
          <w:szCs w:val="40"/>
        </w:rPr>
        <w:t xml:space="preserve"> </w:t>
      </w:r>
      <w:proofErr w:type="spellStart"/>
      <w:r w:rsidRPr="004B3BF4">
        <w:rPr>
          <w:b/>
          <w:bCs/>
          <w:color w:val="0033CC"/>
          <w:sz w:val="40"/>
          <w:szCs w:val="40"/>
        </w:rPr>
        <w:t>finanțate</w:t>
      </w:r>
      <w:proofErr w:type="spellEnd"/>
      <w:r w:rsidRPr="004B3BF4">
        <w:rPr>
          <w:b/>
          <w:bCs/>
          <w:color w:val="0033CC"/>
          <w:sz w:val="40"/>
          <w:szCs w:val="40"/>
        </w:rPr>
        <w:t xml:space="preserve"> de la </w:t>
      </w:r>
      <w:proofErr w:type="spellStart"/>
      <w:r w:rsidRPr="004B3BF4">
        <w:rPr>
          <w:b/>
          <w:bCs/>
          <w:color w:val="0033CC"/>
          <w:sz w:val="40"/>
          <w:szCs w:val="40"/>
        </w:rPr>
        <w:t>bugetul</w:t>
      </w:r>
      <w:proofErr w:type="spellEnd"/>
      <w:r w:rsidRPr="004B3BF4">
        <w:rPr>
          <w:b/>
          <w:bCs/>
          <w:color w:val="0033CC"/>
          <w:sz w:val="40"/>
          <w:szCs w:val="40"/>
        </w:rPr>
        <w:t xml:space="preserve"> de stat</w:t>
      </w:r>
      <w:r w:rsidRPr="004B3BF4">
        <w:rPr>
          <w:color w:val="0033CC"/>
          <w:sz w:val="40"/>
          <w:szCs w:val="40"/>
        </w:rPr>
        <w:t xml:space="preserve"> </w:t>
      </w:r>
      <w:r w:rsidRPr="004B3BF4">
        <w:rPr>
          <w:b/>
          <w:bCs/>
          <w:color w:val="0033CC"/>
          <w:sz w:val="40"/>
          <w:szCs w:val="40"/>
        </w:rPr>
        <w:t xml:space="preserve">cu </w:t>
      </w:r>
      <w:proofErr w:type="spellStart"/>
      <w:r w:rsidRPr="004B3BF4">
        <w:rPr>
          <w:b/>
          <w:bCs/>
          <w:color w:val="0033CC"/>
          <w:sz w:val="40"/>
          <w:szCs w:val="40"/>
        </w:rPr>
        <w:t>bursă</w:t>
      </w:r>
      <w:proofErr w:type="spellEnd"/>
      <w:r w:rsidRPr="004B3BF4">
        <w:rPr>
          <w:color w:val="0033CC"/>
          <w:sz w:val="40"/>
          <w:szCs w:val="40"/>
        </w:rPr>
        <w:t xml:space="preserve"> </w:t>
      </w:r>
    </w:p>
    <w:p w14:paraId="20705A3C" w14:textId="78E7DBA4" w:rsidR="004B3BF4" w:rsidRPr="004B3BF4" w:rsidRDefault="004B3BF4" w:rsidP="004B3BF4">
      <w:pPr>
        <w:ind w:left="720"/>
        <w:rPr>
          <w:sz w:val="40"/>
          <w:szCs w:val="40"/>
        </w:rPr>
      </w:pPr>
      <w:r w:rsidRPr="004B3BF4">
        <w:rPr>
          <w:b/>
          <w:bCs/>
          <w:sz w:val="40"/>
          <w:szCs w:val="40"/>
        </w:rPr>
        <w:tab/>
      </w:r>
      <w:r w:rsidRPr="004B3BF4">
        <w:rPr>
          <w:b/>
          <w:bCs/>
          <w:sz w:val="40"/>
          <w:szCs w:val="40"/>
        </w:rPr>
        <w:tab/>
      </w:r>
      <w:proofErr w:type="spellStart"/>
      <w:r w:rsidRPr="004B3BF4">
        <w:rPr>
          <w:b/>
          <w:bCs/>
          <w:color w:val="CC3300"/>
          <w:sz w:val="40"/>
          <w:szCs w:val="40"/>
        </w:rPr>
        <w:t>cuantumul</w:t>
      </w:r>
      <w:proofErr w:type="spellEnd"/>
      <w:r w:rsidRPr="004B3BF4">
        <w:rPr>
          <w:b/>
          <w:bCs/>
          <w:color w:val="CC3300"/>
          <w:sz w:val="40"/>
          <w:szCs w:val="40"/>
        </w:rPr>
        <w:t xml:space="preserve"> </w:t>
      </w:r>
      <w:proofErr w:type="spellStart"/>
      <w:r w:rsidRPr="004B3BF4">
        <w:rPr>
          <w:b/>
          <w:bCs/>
          <w:color w:val="CC3300"/>
          <w:sz w:val="40"/>
          <w:szCs w:val="40"/>
        </w:rPr>
        <w:t>bursei</w:t>
      </w:r>
      <w:proofErr w:type="spellEnd"/>
      <w:r w:rsidRPr="004B3BF4">
        <w:rPr>
          <w:b/>
          <w:bCs/>
          <w:color w:val="CC3300"/>
          <w:sz w:val="40"/>
          <w:szCs w:val="40"/>
        </w:rPr>
        <w:t xml:space="preserve"> 3700 lei/</w:t>
      </w:r>
      <w:proofErr w:type="spellStart"/>
      <w:r w:rsidRPr="004B3BF4">
        <w:rPr>
          <w:b/>
          <w:bCs/>
          <w:color w:val="CC3300"/>
          <w:sz w:val="40"/>
          <w:szCs w:val="40"/>
        </w:rPr>
        <w:t>lună</w:t>
      </w:r>
      <w:proofErr w:type="spellEnd"/>
      <w:r>
        <w:rPr>
          <w:b/>
          <w:bCs/>
          <w:sz w:val="40"/>
          <w:szCs w:val="40"/>
        </w:rPr>
        <w:t xml:space="preserve"> </w:t>
      </w:r>
      <w:r w:rsidRPr="004B3BF4">
        <w:rPr>
          <w:sz w:val="40"/>
          <w:szCs w:val="40"/>
        </w:rPr>
        <w:t>(</w:t>
      </w:r>
      <w:proofErr w:type="spellStart"/>
      <w:r w:rsidRPr="004B3BF4">
        <w:rPr>
          <w:sz w:val="40"/>
          <w:szCs w:val="40"/>
        </w:rPr>
        <w:t>pentru</w:t>
      </w:r>
      <w:proofErr w:type="spellEnd"/>
      <w:r w:rsidRPr="004B3BF4">
        <w:rPr>
          <w:sz w:val="40"/>
          <w:szCs w:val="40"/>
        </w:rPr>
        <w:t xml:space="preserve"> </w:t>
      </w:r>
      <w:proofErr w:type="spellStart"/>
      <w:r w:rsidRPr="004B3BF4">
        <w:rPr>
          <w:sz w:val="40"/>
          <w:szCs w:val="40"/>
        </w:rPr>
        <w:t>anul</w:t>
      </w:r>
      <w:proofErr w:type="spellEnd"/>
      <w:r w:rsidRPr="004B3BF4">
        <w:rPr>
          <w:sz w:val="40"/>
          <w:szCs w:val="40"/>
        </w:rPr>
        <w:t xml:space="preserve"> </w:t>
      </w:r>
      <w:proofErr w:type="spellStart"/>
      <w:r w:rsidRPr="004B3BF4">
        <w:rPr>
          <w:sz w:val="40"/>
          <w:szCs w:val="40"/>
        </w:rPr>
        <w:t>universitar</w:t>
      </w:r>
      <w:proofErr w:type="spellEnd"/>
      <w:r w:rsidRPr="004B3BF4">
        <w:rPr>
          <w:sz w:val="40"/>
          <w:szCs w:val="40"/>
        </w:rPr>
        <w:t xml:space="preserve"> 2024-2025)</w:t>
      </w:r>
    </w:p>
    <w:p w14:paraId="3E486A89" w14:textId="77777777" w:rsidR="004B3BF4" w:rsidRPr="00137A4F" w:rsidRDefault="004B3BF4" w:rsidP="004B3BF4">
      <w:pPr>
        <w:ind w:left="720"/>
        <w:rPr>
          <w:sz w:val="22"/>
          <w:szCs w:val="22"/>
        </w:rPr>
      </w:pPr>
    </w:p>
    <w:p w14:paraId="75B67A23" w14:textId="1D2B6FDC" w:rsidR="004B3BF4" w:rsidRPr="00137A4F" w:rsidRDefault="00137A4F" w:rsidP="00C71070">
      <w:pPr>
        <w:numPr>
          <w:ilvl w:val="0"/>
          <w:numId w:val="3"/>
        </w:numPr>
        <w:rPr>
          <w:sz w:val="32"/>
          <w:szCs w:val="32"/>
        </w:rPr>
      </w:pPr>
      <w:proofErr w:type="spellStart"/>
      <w:r w:rsidRPr="004B3BF4">
        <w:rPr>
          <w:b/>
          <w:bCs/>
          <w:color w:val="0033CC"/>
          <w:sz w:val="40"/>
          <w:szCs w:val="40"/>
        </w:rPr>
        <w:t>locuri</w:t>
      </w:r>
      <w:proofErr w:type="spellEnd"/>
      <w:r w:rsidRPr="004B3BF4">
        <w:rPr>
          <w:b/>
          <w:bCs/>
          <w:color w:val="0033CC"/>
          <w:sz w:val="40"/>
          <w:szCs w:val="40"/>
        </w:rPr>
        <w:t xml:space="preserve"> </w:t>
      </w:r>
      <w:proofErr w:type="spellStart"/>
      <w:r w:rsidR="004B3BF4" w:rsidRPr="004B3BF4">
        <w:rPr>
          <w:b/>
          <w:bCs/>
          <w:color w:val="0033CC"/>
          <w:sz w:val="40"/>
          <w:szCs w:val="40"/>
        </w:rPr>
        <w:t>finanțate</w:t>
      </w:r>
      <w:proofErr w:type="spellEnd"/>
      <w:r w:rsidR="004B3BF4" w:rsidRPr="004B3BF4">
        <w:rPr>
          <w:b/>
          <w:bCs/>
          <w:color w:val="0033CC"/>
          <w:sz w:val="40"/>
          <w:szCs w:val="40"/>
        </w:rPr>
        <w:t xml:space="preserve"> de la </w:t>
      </w:r>
      <w:proofErr w:type="spellStart"/>
      <w:r w:rsidR="004B3BF4" w:rsidRPr="004B3BF4">
        <w:rPr>
          <w:b/>
          <w:bCs/>
          <w:color w:val="0033CC"/>
          <w:sz w:val="40"/>
          <w:szCs w:val="40"/>
        </w:rPr>
        <w:t>bugetul</w:t>
      </w:r>
      <w:proofErr w:type="spellEnd"/>
      <w:r w:rsidR="004B3BF4" w:rsidRPr="004B3BF4">
        <w:rPr>
          <w:b/>
          <w:bCs/>
          <w:color w:val="0033CC"/>
          <w:sz w:val="40"/>
          <w:szCs w:val="40"/>
        </w:rPr>
        <w:t xml:space="preserve"> de stat</w:t>
      </w:r>
      <w:r w:rsidR="004B3BF4" w:rsidRPr="004B3BF4">
        <w:rPr>
          <w:sz w:val="32"/>
          <w:szCs w:val="32"/>
        </w:rPr>
        <w:t xml:space="preserve"> </w:t>
      </w:r>
      <w:proofErr w:type="spellStart"/>
      <w:r w:rsidR="004B3BF4" w:rsidRPr="004B3BF4">
        <w:rPr>
          <w:b/>
          <w:bCs/>
          <w:color w:val="0033CC"/>
          <w:sz w:val="40"/>
          <w:szCs w:val="40"/>
        </w:rPr>
        <w:t>fără</w:t>
      </w:r>
      <w:proofErr w:type="spellEnd"/>
      <w:r w:rsidR="004B3BF4" w:rsidRPr="004B3BF4">
        <w:rPr>
          <w:b/>
          <w:bCs/>
          <w:color w:val="0033CC"/>
          <w:sz w:val="40"/>
          <w:szCs w:val="40"/>
        </w:rPr>
        <w:t xml:space="preserve"> </w:t>
      </w:r>
      <w:proofErr w:type="spellStart"/>
      <w:r w:rsidR="004B3BF4" w:rsidRPr="004B3BF4">
        <w:rPr>
          <w:b/>
          <w:bCs/>
          <w:color w:val="0033CC"/>
          <w:sz w:val="40"/>
          <w:szCs w:val="40"/>
        </w:rPr>
        <w:t>bursă</w:t>
      </w:r>
      <w:proofErr w:type="spellEnd"/>
    </w:p>
    <w:p w14:paraId="61227BFF" w14:textId="77777777" w:rsidR="00137A4F" w:rsidRPr="00137A4F" w:rsidRDefault="00137A4F" w:rsidP="00137A4F">
      <w:pPr>
        <w:ind w:left="720"/>
      </w:pPr>
    </w:p>
    <w:p w14:paraId="55C80717" w14:textId="1007A858" w:rsidR="004B3BF4" w:rsidRPr="004B3BF4" w:rsidRDefault="00137A4F" w:rsidP="00C71070">
      <w:pPr>
        <w:numPr>
          <w:ilvl w:val="0"/>
          <w:numId w:val="3"/>
        </w:numPr>
        <w:rPr>
          <w:sz w:val="32"/>
          <w:szCs w:val="32"/>
        </w:rPr>
      </w:pPr>
      <w:proofErr w:type="spellStart"/>
      <w:r w:rsidRPr="004B3BF4">
        <w:rPr>
          <w:b/>
          <w:bCs/>
          <w:color w:val="0033CC"/>
          <w:sz w:val="40"/>
          <w:szCs w:val="40"/>
        </w:rPr>
        <w:t>locuri</w:t>
      </w:r>
      <w:proofErr w:type="spellEnd"/>
      <w:r w:rsidRPr="004B3BF4">
        <w:rPr>
          <w:b/>
          <w:bCs/>
          <w:color w:val="0033CC"/>
          <w:sz w:val="40"/>
          <w:szCs w:val="40"/>
        </w:rPr>
        <w:t xml:space="preserve"> </w:t>
      </w:r>
      <w:proofErr w:type="spellStart"/>
      <w:r w:rsidR="004B3BF4" w:rsidRPr="004B3BF4">
        <w:rPr>
          <w:b/>
          <w:bCs/>
          <w:color w:val="0033CC"/>
          <w:sz w:val="40"/>
          <w:szCs w:val="40"/>
        </w:rPr>
        <w:t>în</w:t>
      </w:r>
      <w:proofErr w:type="spellEnd"/>
      <w:r w:rsidR="004B3BF4" w:rsidRPr="004B3BF4">
        <w:rPr>
          <w:b/>
          <w:bCs/>
          <w:color w:val="0033CC"/>
          <w:sz w:val="40"/>
          <w:szCs w:val="40"/>
        </w:rPr>
        <w:t xml:space="preserve"> </w:t>
      </w:r>
      <w:proofErr w:type="spellStart"/>
      <w:r w:rsidR="004B3BF4" w:rsidRPr="004B3BF4">
        <w:rPr>
          <w:b/>
          <w:bCs/>
          <w:color w:val="0033CC"/>
          <w:sz w:val="40"/>
          <w:szCs w:val="40"/>
        </w:rPr>
        <w:t>regim</w:t>
      </w:r>
      <w:proofErr w:type="spellEnd"/>
      <w:r w:rsidR="004B3BF4" w:rsidRPr="004B3BF4">
        <w:rPr>
          <w:b/>
          <w:bCs/>
          <w:color w:val="0033CC"/>
          <w:sz w:val="40"/>
          <w:szCs w:val="40"/>
        </w:rPr>
        <w:t xml:space="preserve"> cu </w:t>
      </w:r>
      <w:proofErr w:type="spellStart"/>
      <w:r w:rsidR="004B3BF4" w:rsidRPr="004B3BF4">
        <w:rPr>
          <w:b/>
          <w:bCs/>
          <w:color w:val="0033CC"/>
          <w:sz w:val="40"/>
          <w:szCs w:val="40"/>
        </w:rPr>
        <w:t>taxă</w:t>
      </w:r>
      <w:proofErr w:type="spellEnd"/>
    </w:p>
    <w:p w14:paraId="75C4E55A" w14:textId="7D485344" w:rsidR="004B3BF4" w:rsidRPr="00C55865" w:rsidRDefault="004B3BF4" w:rsidP="004B3BF4">
      <w:pPr>
        <w:rPr>
          <w:b/>
          <w:bCs/>
          <w:sz w:val="32"/>
          <w:szCs w:val="32"/>
        </w:rPr>
      </w:pPr>
    </w:p>
    <w:p w14:paraId="51073B98" w14:textId="1D860AE4" w:rsidR="00137A4F" w:rsidRDefault="00137A4F" w:rsidP="00137A4F">
      <w:pPr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O</w:t>
      </w:r>
      <w:r w:rsidRPr="00C55865">
        <w:rPr>
          <w:b/>
          <w:bCs/>
          <w:sz w:val="32"/>
          <w:szCs w:val="32"/>
          <w:lang w:val="ro-RO"/>
        </w:rPr>
        <w:t xml:space="preserve">rdinea finală a </w:t>
      </w:r>
      <w:proofErr w:type="spellStart"/>
      <w:r w:rsidRPr="00C55865">
        <w:rPr>
          <w:b/>
          <w:bCs/>
          <w:sz w:val="32"/>
          <w:szCs w:val="32"/>
          <w:lang w:val="ro-RO"/>
        </w:rPr>
        <w:t>candidaţilor</w:t>
      </w:r>
      <w:proofErr w:type="spellEnd"/>
      <w:r w:rsidRPr="00C55865">
        <w:rPr>
          <w:b/>
          <w:bCs/>
          <w:sz w:val="32"/>
          <w:szCs w:val="32"/>
          <w:lang w:val="ro-RO"/>
        </w:rPr>
        <w:t xml:space="preserve"> pe locuri bugetate/cu taxă cât </w:t>
      </w:r>
      <w:proofErr w:type="spellStart"/>
      <w:r w:rsidRPr="00C55865">
        <w:rPr>
          <w:b/>
          <w:bCs/>
          <w:sz w:val="32"/>
          <w:szCs w:val="32"/>
          <w:lang w:val="ro-RO"/>
        </w:rPr>
        <w:t>şi</w:t>
      </w:r>
      <w:proofErr w:type="spellEnd"/>
      <w:r w:rsidRPr="00C55865">
        <w:rPr>
          <w:b/>
          <w:bCs/>
          <w:sz w:val="32"/>
          <w:szCs w:val="32"/>
          <w:lang w:val="ro-RO"/>
        </w:rPr>
        <w:t xml:space="preserve"> </w:t>
      </w:r>
      <w:proofErr w:type="spellStart"/>
      <w:r w:rsidRPr="00C55865">
        <w:rPr>
          <w:b/>
          <w:bCs/>
          <w:sz w:val="32"/>
          <w:szCs w:val="32"/>
          <w:lang w:val="ro-RO"/>
        </w:rPr>
        <w:t>candidaţii</w:t>
      </w:r>
      <w:proofErr w:type="spellEnd"/>
      <w:r w:rsidRPr="00C55865">
        <w:rPr>
          <w:b/>
          <w:bCs/>
          <w:sz w:val="32"/>
          <w:szCs w:val="32"/>
          <w:lang w:val="ro-RO"/>
        </w:rPr>
        <w:t xml:space="preserve"> care au </w:t>
      </w:r>
      <w:proofErr w:type="spellStart"/>
      <w:r w:rsidRPr="00C55865">
        <w:rPr>
          <w:b/>
          <w:bCs/>
          <w:sz w:val="32"/>
          <w:szCs w:val="32"/>
          <w:lang w:val="ro-RO"/>
        </w:rPr>
        <w:t>obţinut</w:t>
      </w:r>
      <w:proofErr w:type="spellEnd"/>
      <w:r w:rsidRPr="00C55865">
        <w:rPr>
          <w:b/>
          <w:bCs/>
          <w:sz w:val="32"/>
          <w:szCs w:val="32"/>
          <w:lang w:val="ro-RO"/>
        </w:rPr>
        <w:t xml:space="preserve"> bursă</w:t>
      </w:r>
      <w:r>
        <w:rPr>
          <w:b/>
          <w:bCs/>
          <w:sz w:val="32"/>
          <w:szCs w:val="32"/>
          <w:lang w:val="ro-RO"/>
        </w:rPr>
        <w:t xml:space="preserve"> se </w:t>
      </w:r>
      <w:proofErr w:type="spellStart"/>
      <w:r>
        <w:rPr>
          <w:b/>
          <w:bCs/>
          <w:sz w:val="32"/>
          <w:szCs w:val="32"/>
          <w:lang w:val="ro-RO"/>
        </w:rPr>
        <w:t>afişează</w:t>
      </w:r>
      <w:proofErr w:type="spellEnd"/>
      <w:r w:rsidRPr="00C55865">
        <w:rPr>
          <w:b/>
          <w:bCs/>
          <w:sz w:val="32"/>
          <w:szCs w:val="32"/>
          <w:lang w:val="ro-RO"/>
        </w:rPr>
        <w:t xml:space="preserve"> la finalul perioadei de admitere, în luna septembrie.</w:t>
      </w:r>
      <w:r>
        <w:rPr>
          <w:b/>
          <w:bCs/>
          <w:sz w:val="32"/>
          <w:szCs w:val="32"/>
          <w:lang w:val="ro-RO"/>
        </w:rPr>
        <w:t xml:space="preserve"> </w:t>
      </w:r>
      <w:r w:rsidRPr="00C55865">
        <w:rPr>
          <w:b/>
          <w:bCs/>
          <w:sz w:val="32"/>
          <w:szCs w:val="32"/>
          <w:lang w:val="ro-RO"/>
        </w:rPr>
        <w:t xml:space="preserve">Ierarhizarea </w:t>
      </w:r>
      <w:proofErr w:type="spellStart"/>
      <w:r w:rsidRPr="00C55865">
        <w:rPr>
          <w:b/>
          <w:bCs/>
          <w:sz w:val="32"/>
          <w:szCs w:val="32"/>
          <w:lang w:val="ro-RO"/>
        </w:rPr>
        <w:t>candidaţilor</w:t>
      </w:r>
      <w:proofErr w:type="spellEnd"/>
      <w:r w:rsidRPr="00C55865">
        <w:rPr>
          <w:b/>
          <w:bCs/>
          <w:sz w:val="32"/>
          <w:szCs w:val="32"/>
          <w:lang w:val="ro-RO"/>
        </w:rPr>
        <w:t xml:space="preserve"> se face în ordine descrescătoare a mediei generale de admitere. </w:t>
      </w:r>
      <w:r w:rsidRPr="00137A4F">
        <w:rPr>
          <w:sz w:val="32"/>
          <w:szCs w:val="32"/>
          <w:lang w:val="ro-RO"/>
        </w:rPr>
        <w:t>Aceasta este calculată</w:t>
      </w:r>
      <w:r w:rsidRPr="00C55865">
        <w:rPr>
          <w:b/>
          <w:bCs/>
          <w:sz w:val="32"/>
          <w:szCs w:val="32"/>
          <w:lang w:val="ro-RO"/>
        </w:rPr>
        <w:t xml:space="preserve"> </w:t>
      </w:r>
      <w:r w:rsidRPr="00C55865">
        <w:rPr>
          <w:sz w:val="32"/>
          <w:szCs w:val="32"/>
        </w:rPr>
        <w:t xml:space="preserve">ca </w:t>
      </w:r>
      <w:proofErr w:type="spellStart"/>
      <w:r w:rsidRPr="00137A4F">
        <w:rPr>
          <w:b/>
          <w:bCs/>
          <w:sz w:val="32"/>
          <w:szCs w:val="32"/>
        </w:rPr>
        <w:t>medie</w:t>
      </w:r>
      <w:proofErr w:type="spellEnd"/>
      <w:r w:rsidRPr="00137A4F">
        <w:rPr>
          <w:b/>
          <w:bCs/>
          <w:sz w:val="32"/>
          <w:szCs w:val="32"/>
        </w:rPr>
        <w:t xml:space="preserve"> </w:t>
      </w:r>
      <w:proofErr w:type="spellStart"/>
      <w:r w:rsidRPr="00137A4F">
        <w:rPr>
          <w:b/>
          <w:bCs/>
          <w:sz w:val="32"/>
          <w:szCs w:val="32"/>
        </w:rPr>
        <w:t>aritmetică</w:t>
      </w:r>
      <w:proofErr w:type="spellEnd"/>
      <w:r w:rsidRPr="00137A4F">
        <w:rPr>
          <w:b/>
          <w:bCs/>
          <w:sz w:val="32"/>
          <w:szCs w:val="32"/>
        </w:rPr>
        <w:t xml:space="preserve"> </w:t>
      </w:r>
      <w:proofErr w:type="spellStart"/>
      <w:r w:rsidRPr="00137A4F">
        <w:rPr>
          <w:b/>
          <w:bCs/>
          <w:sz w:val="32"/>
          <w:szCs w:val="32"/>
        </w:rPr>
        <w:t>dintre</w:t>
      </w:r>
      <w:proofErr w:type="spellEnd"/>
      <w:r w:rsidRPr="00137A4F">
        <w:rPr>
          <w:b/>
          <w:bCs/>
          <w:sz w:val="32"/>
          <w:szCs w:val="32"/>
        </w:rPr>
        <w:t xml:space="preserve"> nota </w:t>
      </w:r>
      <w:proofErr w:type="spellStart"/>
      <w:r w:rsidRPr="00137A4F">
        <w:rPr>
          <w:b/>
          <w:bCs/>
          <w:sz w:val="32"/>
          <w:szCs w:val="32"/>
        </w:rPr>
        <w:t>acordată</w:t>
      </w:r>
      <w:proofErr w:type="spellEnd"/>
      <w:r w:rsidRPr="00137A4F">
        <w:rPr>
          <w:b/>
          <w:bCs/>
          <w:sz w:val="32"/>
          <w:szCs w:val="32"/>
        </w:rPr>
        <w:t xml:space="preserve"> de </w:t>
      </w:r>
      <w:proofErr w:type="spellStart"/>
      <w:r w:rsidRPr="00137A4F">
        <w:rPr>
          <w:b/>
          <w:bCs/>
          <w:sz w:val="32"/>
          <w:szCs w:val="32"/>
        </w:rPr>
        <w:t>comisia</w:t>
      </w:r>
      <w:proofErr w:type="spellEnd"/>
      <w:r w:rsidRPr="00137A4F">
        <w:rPr>
          <w:b/>
          <w:bCs/>
          <w:sz w:val="32"/>
          <w:szCs w:val="32"/>
        </w:rPr>
        <w:t xml:space="preserve"> de </w:t>
      </w:r>
      <w:proofErr w:type="spellStart"/>
      <w:r w:rsidRPr="00137A4F">
        <w:rPr>
          <w:b/>
          <w:bCs/>
          <w:sz w:val="32"/>
          <w:szCs w:val="32"/>
        </w:rPr>
        <w:t>evaluare</w:t>
      </w:r>
      <w:proofErr w:type="spellEnd"/>
      <w:r w:rsidRPr="00137A4F">
        <w:rPr>
          <w:b/>
          <w:bCs/>
          <w:sz w:val="32"/>
          <w:szCs w:val="32"/>
        </w:rPr>
        <w:t xml:space="preserve"> a </w:t>
      </w:r>
      <w:proofErr w:type="spellStart"/>
      <w:r w:rsidRPr="00137A4F">
        <w:rPr>
          <w:b/>
          <w:bCs/>
          <w:sz w:val="32"/>
          <w:szCs w:val="32"/>
        </w:rPr>
        <w:t>dosarelor</w:t>
      </w:r>
      <w:proofErr w:type="spellEnd"/>
      <w:r w:rsidRPr="00137A4F">
        <w:rPr>
          <w:b/>
          <w:bCs/>
          <w:sz w:val="32"/>
          <w:szCs w:val="32"/>
        </w:rPr>
        <w:t xml:space="preserve"> </w:t>
      </w:r>
      <w:proofErr w:type="spellStart"/>
      <w:r w:rsidRPr="00137A4F">
        <w:rPr>
          <w:b/>
          <w:bCs/>
          <w:sz w:val="32"/>
          <w:szCs w:val="32"/>
        </w:rPr>
        <w:t>electronice</w:t>
      </w:r>
      <w:proofErr w:type="spellEnd"/>
      <w:r w:rsidRPr="00137A4F">
        <w:rPr>
          <w:b/>
          <w:bCs/>
          <w:sz w:val="32"/>
          <w:szCs w:val="32"/>
        </w:rPr>
        <w:t xml:space="preserve"> ale </w:t>
      </w:r>
      <w:proofErr w:type="spellStart"/>
      <w:r w:rsidRPr="00137A4F">
        <w:rPr>
          <w:b/>
          <w:bCs/>
          <w:sz w:val="32"/>
          <w:szCs w:val="32"/>
        </w:rPr>
        <w:t>candidaţilor</w:t>
      </w:r>
      <w:proofErr w:type="spellEnd"/>
      <w:r w:rsidRPr="00137A4F">
        <w:rPr>
          <w:b/>
          <w:bCs/>
          <w:sz w:val="32"/>
          <w:szCs w:val="32"/>
        </w:rPr>
        <w:t xml:space="preserve"> </w:t>
      </w:r>
      <w:proofErr w:type="spellStart"/>
      <w:r w:rsidRPr="00137A4F">
        <w:rPr>
          <w:b/>
          <w:bCs/>
          <w:sz w:val="32"/>
          <w:szCs w:val="32"/>
        </w:rPr>
        <w:t>şi</w:t>
      </w:r>
      <w:proofErr w:type="spellEnd"/>
      <w:r w:rsidRPr="00137A4F">
        <w:rPr>
          <w:b/>
          <w:bCs/>
          <w:sz w:val="32"/>
          <w:szCs w:val="32"/>
        </w:rPr>
        <w:t xml:space="preserve"> media </w:t>
      </w:r>
      <w:proofErr w:type="spellStart"/>
      <w:r w:rsidRPr="00137A4F">
        <w:rPr>
          <w:b/>
          <w:bCs/>
          <w:sz w:val="32"/>
          <w:szCs w:val="32"/>
        </w:rPr>
        <w:t>generală</w:t>
      </w:r>
      <w:proofErr w:type="spellEnd"/>
      <w:r w:rsidRPr="00137A4F">
        <w:rPr>
          <w:b/>
          <w:bCs/>
          <w:sz w:val="32"/>
          <w:szCs w:val="32"/>
        </w:rPr>
        <w:t xml:space="preserve"> a </w:t>
      </w:r>
      <w:proofErr w:type="spellStart"/>
      <w:r w:rsidRPr="00137A4F">
        <w:rPr>
          <w:b/>
          <w:bCs/>
          <w:sz w:val="32"/>
          <w:szCs w:val="32"/>
        </w:rPr>
        <w:t>anilor</w:t>
      </w:r>
      <w:proofErr w:type="spellEnd"/>
      <w:r w:rsidRPr="00137A4F">
        <w:rPr>
          <w:b/>
          <w:bCs/>
          <w:sz w:val="32"/>
          <w:szCs w:val="32"/>
        </w:rPr>
        <w:t xml:space="preserve"> de </w:t>
      </w:r>
      <w:proofErr w:type="spellStart"/>
      <w:r w:rsidRPr="00137A4F">
        <w:rPr>
          <w:b/>
          <w:bCs/>
          <w:sz w:val="32"/>
          <w:szCs w:val="32"/>
        </w:rPr>
        <w:t>studii</w:t>
      </w:r>
      <w:proofErr w:type="spellEnd"/>
      <w:r w:rsidRPr="00C55865">
        <w:rPr>
          <w:sz w:val="32"/>
          <w:szCs w:val="32"/>
        </w:rPr>
        <w:t xml:space="preserve"> (</w:t>
      </w:r>
      <w:proofErr w:type="spellStart"/>
      <w:r w:rsidRPr="00C55865">
        <w:rPr>
          <w:sz w:val="32"/>
          <w:szCs w:val="32"/>
        </w:rPr>
        <w:t>licenţă</w:t>
      </w:r>
      <w:proofErr w:type="spellEnd"/>
      <w:r w:rsidRPr="00C55865">
        <w:rPr>
          <w:sz w:val="32"/>
          <w:szCs w:val="32"/>
        </w:rPr>
        <w:t xml:space="preserve"> </w:t>
      </w:r>
      <w:proofErr w:type="spellStart"/>
      <w:r w:rsidRPr="00C55865">
        <w:rPr>
          <w:sz w:val="32"/>
          <w:szCs w:val="32"/>
        </w:rPr>
        <w:t>şi</w:t>
      </w:r>
      <w:proofErr w:type="spellEnd"/>
      <w:r w:rsidRPr="00C55865">
        <w:rPr>
          <w:sz w:val="32"/>
          <w:szCs w:val="32"/>
        </w:rPr>
        <w:t xml:space="preserve"> </w:t>
      </w:r>
      <w:proofErr w:type="spellStart"/>
      <w:r w:rsidRPr="00C55865">
        <w:rPr>
          <w:sz w:val="32"/>
          <w:szCs w:val="32"/>
        </w:rPr>
        <w:t>masterat</w:t>
      </w:r>
      <w:proofErr w:type="spellEnd"/>
      <w:r w:rsidRPr="00C55865">
        <w:rPr>
          <w:sz w:val="32"/>
          <w:szCs w:val="32"/>
        </w:rPr>
        <w:t xml:space="preserve">, </w:t>
      </w:r>
      <w:proofErr w:type="spellStart"/>
      <w:r w:rsidRPr="00C55865">
        <w:rPr>
          <w:sz w:val="32"/>
          <w:szCs w:val="32"/>
        </w:rPr>
        <w:t>respectiv</w:t>
      </w:r>
      <w:proofErr w:type="spellEnd"/>
      <w:r w:rsidRPr="00C55865">
        <w:rPr>
          <w:sz w:val="32"/>
          <w:szCs w:val="32"/>
        </w:rPr>
        <w:t xml:space="preserve"> </w:t>
      </w:r>
      <w:proofErr w:type="spellStart"/>
      <w:r w:rsidRPr="00C55865">
        <w:rPr>
          <w:sz w:val="32"/>
          <w:szCs w:val="32"/>
        </w:rPr>
        <w:t>licenţă</w:t>
      </w:r>
      <w:proofErr w:type="spellEnd"/>
      <w:r w:rsidRPr="00C55865">
        <w:rPr>
          <w:sz w:val="32"/>
          <w:szCs w:val="32"/>
        </w:rPr>
        <w:t xml:space="preserve"> de 5 ani). Media </w:t>
      </w:r>
      <w:proofErr w:type="spellStart"/>
      <w:r w:rsidRPr="00C55865">
        <w:rPr>
          <w:sz w:val="32"/>
          <w:szCs w:val="32"/>
        </w:rPr>
        <w:t>generală</w:t>
      </w:r>
      <w:proofErr w:type="spellEnd"/>
      <w:r w:rsidRPr="00C55865">
        <w:rPr>
          <w:sz w:val="32"/>
          <w:szCs w:val="32"/>
        </w:rPr>
        <w:t xml:space="preserve"> de </w:t>
      </w:r>
      <w:proofErr w:type="spellStart"/>
      <w:r w:rsidRPr="00C55865">
        <w:rPr>
          <w:sz w:val="32"/>
          <w:szCs w:val="32"/>
        </w:rPr>
        <w:t>admitere</w:t>
      </w:r>
      <w:proofErr w:type="spellEnd"/>
      <w:r w:rsidRPr="00C55865">
        <w:rPr>
          <w:sz w:val="32"/>
          <w:szCs w:val="32"/>
        </w:rPr>
        <w:t xml:space="preserve"> </w:t>
      </w:r>
      <w:proofErr w:type="spellStart"/>
      <w:r w:rsidRPr="00C55865">
        <w:rPr>
          <w:sz w:val="32"/>
          <w:szCs w:val="32"/>
        </w:rPr>
        <w:t>trebuie</w:t>
      </w:r>
      <w:proofErr w:type="spellEnd"/>
      <w:r w:rsidRPr="00C55865">
        <w:rPr>
          <w:sz w:val="32"/>
          <w:szCs w:val="32"/>
        </w:rPr>
        <w:t xml:space="preserve"> </w:t>
      </w:r>
      <w:proofErr w:type="spellStart"/>
      <w:r w:rsidRPr="00C55865">
        <w:rPr>
          <w:sz w:val="32"/>
          <w:szCs w:val="32"/>
        </w:rPr>
        <w:t>sa</w:t>
      </w:r>
      <w:proofErr w:type="spellEnd"/>
      <w:r w:rsidRPr="00C55865">
        <w:rPr>
          <w:sz w:val="32"/>
          <w:szCs w:val="32"/>
        </w:rPr>
        <w:t xml:space="preserve"> fie minim 7,00.</w:t>
      </w:r>
      <w:r>
        <w:rPr>
          <w:b/>
          <w:bCs/>
          <w:sz w:val="32"/>
          <w:szCs w:val="32"/>
          <w:lang w:val="ro-RO"/>
        </w:rPr>
        <w:br w:type="page"/>
      </w:r>
    </w:p>
    <w:p w14:paraId="781CFEAD" w14:textId="4B31D00C" w:rsidR="00C662D3" w:rsidRPr="00137A4F" w:rsidRDefault="00ED45F5" w:rsidP="00C662D3">
      <w:pPr>
        <w:rPr>
          <w:b/>
          <w:bCs/>
          <w:color w:val="0033CC"/>
          <w:sz w:val="32"/>
          <w:szCs w:val="32"/>
          <w:lang w:val="ro-RO"/>
        </w:rPr>
      </w:pPr>
      <w:r w:rsidRPr="00137A4F">
        <w:rPr>
          <w:b/>
          <w:bCs/>
          <w:color w:val="0033CC"/>
          <w:sz w:val="32"/>
          <w:szCs w:val="32"/>
          <w:lang w:val="ro-RO"/>
        </w:rPr>
        <w:lastRenderedPageBreak/>
        <w:t>MODUL DE ÎNSCRIERE ȘI CONŢINUTUL DOSARULUI DE ÎNSCRIERE:</w:t>
      </w:r>
    </w:p>
    <w:p w14:paraId="0873F2AF" w14:textId="65ED55D3" w:rsidR="00C662D3" w:rsidRPr="00C55865" w:rsidRDefault="00C662D3" w:rsidP="00C662D3">
      <w:pPr>
        <w:rPr>
          <w:sz w:val="32"/>
          <w:szCs w:val="32"/>
          <w:lang w:val="ro-RO"/>
        </w:rPr>
      </w:pPr>
      <w:r w:rsidRPr="00137A4F">
        <w:rPr>
          <w:b/>
          <w:bCs/>
          <w:sz w:val="32"/>
          <w:szCs w:val="32"/>
          <w:lang w:val="ro-RO"/>
        </w:rPr>
        <w:t>Candidații depun online dosarul de înscriere</w:t>
      </w:r>
      <w:r w:rsidRPr="00C55865">
        <w:rPr>
          <w:sz w:val="32"/>
          <w:szCs w:val="32"/>
          <w:lang w:val="ro-RO"/>
        </w:rPr>
        <w:t xml:space="preserve">, care trebuie să </w:t>
      </w:r>
      <w:proofErr w:type="spellStart"/>
      <w:r w:rsidRPr="00C55865">
        <w:rPr>
          <w:sz w:val="32"/>
          <w:szCs w:val="32"/>
          <w:lang w:val="ro-RO"/>
        </w:rPr>
        <w:t>conţină</w:t>
      </w:r>
      <w:proofErr w:type="spellEnd"/>
      <w:r w:rsidRPr="00C55865">
        <w:rPr>
          <w:sz w:val="32"/>
          <w:szCs w:val="32"/>
          <w:lang w:val="ro-RO"/>
        </w:rPr>
        <w:t xml:space="preserve"> următoarele documente:</w:t>
      </w:r>
    </w:p>
    <w:p w14:paraId="0BEB4A30" w14:textId="2859CF6B" w:rsidR="00C662D3" w:rsidRPr="00C55865" w:rsidRDefault="00C662D3" w:rsidP="00C662D3">
      <w:pPr>
        <w:rPr>
          <w:sz w:val="32"/>
          <w:szCs w:val="32"/>
          <w:lang w:val="ro-RO"/>
        </w:rPr>
      </w:pPr>
      <w:r w:rsidRPr="00C55865">
        <w:rPr>
          <w:sz w:val="32"/>
          <w:szCs w:val="32"/>
          <w:lang w:val="ro-RO"/>
        </w:rPr>
        <w:t xml:space="preserve">    a) </w:t>
      </w:r>
      <w:r w:rsidRPr="00137A4F">
        <w:rPr>
          <w:b/>
          <w:bCs/>
          <w:sz w:val="32"/>
          <w:szCs w:val="32"/>
          <w:lang w:val="ro-RO"/>
        </w:rPr>
        <w:t>Cerere de înscriere</w:t>
      </w:r>
      <w:r w:rsidRPr="00C55865">
        <w:rPr>
          <w:sz w:val="32"/>
          <w:szCs w:val="32"/>
          <w:lang w:val="ro-RO"/>
        </w:rPr>
        <w:t xml:space="preserve"> (Anexa 2)</w:t>
      </w:r>
      <w:r w:rsidR="0074522C">
        <w:rPr>
          <w:sz w:val="32"/>
          <w:szCs w:val="32"/>
          <w:lang w:val="ro-RO"/>
        </w:rPr>
        <w:t xml:space="preserve"> – document </w:t>
      </w:r>
      <w:r w:rsidR="0074522C" w:rsidRPr="00C55865">
        <w:rPr>
          <w:sz w:val="32"/>
          <w:szCs w:val="32"/>
          <w:lang w:val="ro-RO"/>
        </w:rPr>
        <w:t>disponibil pe platforma admitere.pub.ro</w:t>
      </w:r>
    </w:p>
    <w:p w14:paraId="5C89D526" w14:textId="07755F34" w:rsidR="00C662D3" w:rsidRPr="00C55865" w:rsidRDefault="00C662D3" w:rsidP="00C662D3">
      <w:pPr>
        <w:rPr>
          <w:sz w:val="32"/>
          <w:szCs w:val="32"/>
          <w:lang w:val="ro-RO"/>
        </w:rPr>
      </w:pPr>
      <w:r w:rsidRPr="00C55865">
        <w:rPr>
          <w:sz w:val="32"/>
          <w:szCs w:val="32"/>
          <w:lang w:val="ro-RO"/>
        </w:rPr>
        <w:t xml:space="preserve">    b) </w:t>
      </w:r>
      <w:r w:rsidRPr="00137A4F">
        <w:rPr>
          <w:b/>
          <w:bCs/>
          <w:sz w:val="32"/>
          <w:szCs w:val="32"/>
          <w:lang w:val="ro-RO"/>
        </w:rPr>
        <w:t>Curriculum vitae</w:t>
      </w:r>
    </w:p>
    <w:p w14:paraId="2EC2F81C" w14:textId="095B1D08" w:rsidR="00C662D3" w:rsidRPr="00C55865" w:rsidRDefault="00C662D3" w:rsidP="00C662D3">
      <w:pPr>
        <w:rPr>
          <w:sz w:val="32"/>
          <w:szCs w:val="32"/>
          <w:lang w:val="ro-RO"/>
        </w:rPr>
      </w:pPr>
      <w:r w:rsidRPr="00C55865">
        <w:rPr>
          <w:sz w:val="32"/>
          <w:szCs w:val="32"/>
          <w:lang w:val="ro-RO"/>
        </w:rPr>
        <w:t xml:space="preserve">    c) </w:t>
      </w:r>
      <w:r w:rsidRPr="00137A4F">
        <w:rPr>
          <w:b/>
          <w:bCs/>
          <w:sz w:val="32"/>
          <w:szCs w:val="32"/>
          <w:lang w:val="ro-RO"/>
        </w:rPr>
        <w:t>Lista de lucrări publicate</w:t>
      </w:r>
    </w:p>
    <w:p w14:paraId="08B513D5" w14:textId="77777777" w:rsidR="00C662D3" w:rsidRPr="00C55865" w:rsidRDefault="00C662D3" w:rsidP="00C662D3">
      <w:pPr>
        <w:rPr>
          <w:sz w:val="32"/>
          <w:szCs w:val="32"/>
          <w:lang w:val="ro-RO"/>
        </w:rPr>
      </w:pPr>
      <w:r w:rsidRPr="00C55865">
        <w:rPr>
          <w:sz w:val="32"/>
          <w:szCs w:val="32"/>
          <w:lang w:val="ro-RO"/>
        </w:rPr>
        <w:t xml:space="preserve">    d) Documente copii conform cu originalul (la semnarea contractului de studii doctorale vor aduce documentele în original):</w:t>
      </w:r>
    </w:p>
    <w:p w14:paraId="25C674B3" w14:textId="77777777" w:rsidR="00C662D3" w:rsidRPr="00C55865" w:rsidRDefault="00C662D3" w:rsidP="00C662D3">
      <w:pPr>
        <w:rPr>
          <w:sz w:val="32"/>
          <w:szCs w:val="32"/>
          <w:lang w:val="ro-RO"/>
        </w:rPr>
      </w:pPr>
      <w:r w:rsidRPr="00C55865">
        <w:rPr>
          <w:sz w:val="32"/>
          <w:szCs w:val="32"/>
          <w:lang w:val="ro-RO"/>
        </w:rPr>
        <w:t xml:space="preserve">    – </w:t>
      </w:r>
      <w:r w:rsidRPr="00137A4F">
        <w:rPr>
          <w:b/>
          <w:bCs/>
          <w:sz w:val="32"/>
          <w:szCs w:val="32"/>
          <w:lang w:val="ro-RO"/>
        </w:rPr>
        <w:t>diplome de absolvire</w:t>
      </w:r>
      <w:r w:rsidRPr="00C55865">
        <w:rPr>
          <w:sz w:val="32"/>
          <w:szCs w:val="32"/>
          <w:lang w:val="ro-RO"/>
        </w:rPr>
        <w:t xml:space="preserve"> (</w:t>
      </w:r>
      <w:proofErr w:type="spellStart"/>
      <w:r w:rsidRPr="00C55865">
        <w:rPr>
          <w:sz w:val="32"/>
          <w:szCs w:val="32"/>
          <w:lang w:val="ro-RO"/>
        </w:rPr>
        <w:t>licenţă</w:t>
      </w:r>
      <w:proofErr w:type="spellEnd"/>
      <w:r w:rsidRPr="00C55865">
        <w:rPr>
          <w:sz w:val="32"/>
          <w:szCs w:val="32"/>
          <w:lang w:val="ro-RO"/>
        </w:rPr>
        <w:t>, masterat, lunga durata);</w:t>
      </w:r>
    </w:p>
    <w:p w14:paraId="4977B1D9" w14:textId="77777777" w:rsidR="00C662D3" w:rsidRPr="00C55865" w:rsidRDefault="00C662D3" w:rsidP="00C662D3">
      <w:pPr>
        <w:rPr>
          <w:sz w:val="32"/>
          <w:szCs w:val="32"/>
          <w:lang w:val="ro-RO"/>
        </w:rPr>
      </w:pPr>
      <w:r w:rsidRPr="00C55865">
        <w:rPr>
          <w:sz w:val="32"/>
          <w:szCs w:val="32"/>
          <w:lang w:val="ro-RO"/>
        </w:rPr>
        <w:t xml:space="preserve">    – </w:t>
      </w:r>
      <w:r w:rsidRPr="00137A4F">
        <w:rPr>
          <w:b/>
          <w:bCs/>
          <w:sz w:val="32"/>
          <w:szCs w:val="32"/>
          <w:lang w:val="ro-RO"/>
        </w:rPr>
        <w:t>suplimente la diploma</w:t>
      </w:r>
      <w:r w:rsidRPr="00C55865">
        <w:rPr>
          <w:sz w:val="32"/>
          <w:szCs w:val="32"/>
          <w:lang w:val="ro-RO"/>
        </w:rPr>
        <w:t xml:space="preserve"> (</w:t>
      </w:r>
      <w:proofErr w:type="spellStart"/>
      <w:r w:rsidRPr="00C55865">
        <w:rPr>
          <w:sz w:val="32"/>
          <w:szCs w:val="32"/>
          <w:lang w:val="ro-RO"/>
        </w:rPr>
        <w:t>licenţă</w:t>
      </w:r>
      <w:proofErr w:type="spellEnd"/>
      <w:r w:rsidRPr="00C55865">
        <w:rPr>
          <w:sz w:val="32"/>
          <w:szCs w:val="32"/>
          <w:lang w:val="ro-RO"/>
        </w:rPr>
        <w:t>, masterat);</w:t>
      </w:r>
    </w:p>
    <w:p w14:paraId="0FEE9BDD" w14:textId="77777777" w:rsidR="00C662D3" w:rsidRPr="00C55865" w:rsidRDefault="00C662D3" w:rsidP="00C662D3">
      <w:pPr>
        <w:rPr>
          <w:sz w:val="32"/>
          <w:szCs w:val="32"/>
          <w:lang w:val="ro-RO"/>
        </w:rPr>
      </w:pPr>
      <w:r w:rsidRPr="00C55865">
        <w:rPr>
          <w:sz w:val="32"/>
          <w:szCs w:val="32"/>
          <w:lang w:val="ro-RO"/>
        </w:rPr>
        <w:t xml:space="preserve">    – </w:t>
      </w:r>
      <w:r w:rsidRPr="00137A4F">
        <w:rPr>
          <w:b/>
          <w:bCs/>
          <w:sz w:val="32"/>
          <w:szCs w:val="32"/>
          <w:lang w:val="ro-RO"/>
        </w:rPr>
        <w:t>diploma de bacalaureat</w:t>
      </w:r>
      <w:r w:rsidRPr="00C55865">
        <w:rPr>
          <w:sz w:val="32"/>
          <w:szCs w:val="32"/>
          <w:lang w:val="ro-RO"/>
        </w:rPr>
        <w:t>;</w:t>
      </w:r>
    </w:p>
    <w:p w14:paraId="4FDE3271" w14:textId="77777777" w:rsidR="00C662D3" w:rsidRPr="00C55865" w:rsidRDefault="00C662D3" w:rsidP="00C662D3">
      <w:pPr>
        <w:rPr>
          <w:sz w:val="32"/>
          <w:szCs w:val="32"/>
          <w:lang w:val="ro-RO"/>
        </w:rPr>
      </w:pPr>
      <w:r w:rsidRPr="00C55865">
        <w:rPr>
          <w:sz w:val="32"/>
          <w:szCs w:val="32"/>
          <w:lang w:val="ro-RO"/>
        </w:rPr>
        <w:t xml:space="preserve">    – </w:t>
      </w:r>
      <w:r w:rsidRPr="00137A4F">
        <w:rPr>
          <w:b/>
          <w:bCs/>
          <w:sz w:val="32"/>
          <w:szCs w:val="32"/>
          <w:lang w:val="ro-RO"/>
        </w:rPr>
        <w:t xml:space="preserve">certificat de </w:t>
      </w:r>
      <w:proofErr w:type="spellStart"/>
      <w:r w:rsidRPr="00137A4F">
        <w:rPr>
          <w:b/>
          <w:bCs/>
          <w:sz w:val="32"/>
          <w:szCs w:val="32"/>
          <w:lang w:val="ro-RO"/>
        </w:rPr>
        <w:t>naştere</w:t>
      </w:r>
      <w:proofErr w:type="spellEnd"/>
      <w:r w:rsidRPr="00C55865">
        <w:rPr>
          <w:sz w:val="32"/>
          <w:szCs w:val="32"/>
          <w:lang w:val="ro-RO"/>
        </w:rPr>
        <w:t>;</w:t>
      </w:r>
    </w:p>
    <w:p w14:paraId="1A420BFE" w14:textId="77777777" w:rsidR="00C662D3" w:rsidRPr="00C55865" w:rsidRDefault="00C662D3" w:rsidP="00C662D3">
      <w:pPr>
        <w:rPr>
          <w:sz w:val="32"/>
          <w:szCs w:val="32"/>
          <w:lang w:val="ro-RO"/>
        </w:rPr>
      </w:pPr>
      <w:r w:rsidRPr="00C55865">
        <w:rPr>
          <w:sz w:val="32"/>
          <w:szCs w:val="32"/>
          <w:lang w:val="ro-RO"/>
        </w:rPr>
        <w:t xml:space="preserve">    – </w:t>
      </w:r>
      <w:r w:rsidRPr="00137A4F">
        <w:rPr>
          <w:b/>
          <w:bCs/>
          <w:sz w:val="32"/>
          <w:szCs w:val="32"/>
          <w:lang w:val="ro-RO"/>
        </w:rPr>
        <w:t>certificat de căsătorie</w:t>
      </w:r>
      <w:r w:rsidRPr="00C55865">
        <w:rPr>
          <w:sz w:val="32"/>
          <w:szCs w:val="32"/>
          <w:lang w:val="ro-RO"/>
        </w:rPr>
        <w:t xml:space="preserve"> sau alt act de schimbare a numelui (unde este cazul).</w:t>
      </w:r>
    </w:p>
    <w:p w14:paraId="72D2DB2C" w14:textId="77777777" w:rsidR="00C662D3" w:rsidRPr="00C55865" w:rsidRDefault="00C662D3" w:rsidP="00C662D3">
      <w:pPr>
        <w:rPr>
          <w:sz w:val="32"/>
          <w:szCs w:val="32"/>
          <w:lang w:val="ro-RO"/>
        </w:rPr>
      </w:pPr>
      <w:r w:rsidRPr="00C55865">
        <w:rPr>
          <w:sz w:val="32"/>
          <w:szCs w:val="32"/>
          <w:lang w:val="ro-RO"/>
        </w:rPr>
        <w:t xml:space="preserve">    e) Dovada privind </w:t>
      </w:r>
      <w:r w:rsidRPr="00137A4F">
        <w:rPr>
          <w:b/>
          <w:bCs/>
          <w:sz w:val="32"/>
          <w:szCs w:val="32"/>
          <w:lang w:val="ro-RO"/>
        </w:rPr>
        <w:t>plata taxei de înscriere</w:t>
      </w:r>
      <w:r w:rsidRPr="00C55865">
        <w:rPr>
          <w:sz w:val="32"/>
          <w:szCs w:val="32"/>
          <w:lang w:val="ro-RO"/>
        </w:rPr>
        <w:t xml:space="preserve"> care se poate achita și online</w:t>
      </w:r>
    </w:p>
    <w:p w14:paraId="1E2F2744" w14:textId="77777777" w:rsidR="00C662D3" w:rsidRPr="00C55865" w:rsidRDefault="00C662D3" w:rsidP="00C662D3">
      <w:pPr>
        <w:rPr>
          <w:sz w:val="32"/>
          <w:szCs w:val="32"/>
          <w:lang w:val="ro-RO"/>
        </w:rPr>
      </w:pPr>
      <w:r w:rsidRPr="00C55865">
        <w:rPr>
          <w:sz w:val="32"/>
          <w:szCs w:val="32"/>
          <w:lang w:val="ro-RO"/>
        </w:rPr>
        <w:t xml:space="preserve">    f) </w:t>
      </w:r>
      <w:r w:rsidRPr="00137A4F">
        <w:rPr>
          <w:b/>
          <w:bCs/>
          <w:sz w:val="32"/>
          <w:szCs w:val="32"/>
          <w:lang w:val="ro-RO"/>
        </w:rPr>
        <w:t>Copie buletin/carte de identitate</w:t>
      </w:r>
      <w:r w:rsidRPr="00C55865">
        <w:rPr>
          <w:sz w:val="32"/>
          <w:szCs w:val="32"/>
          <w:lang w:val="ro-RO"/>
        </w:rPr>
        <w:t>.</w:t>
      </w:r>
    </w:p>
    <w:p w14:paraId="12020DFC" w14:textId="795D33AC" w:rsidR="00C662D3" w:rsidRPr="00C55865" w:rsidRDefault="00C662D3" w:rsidP="00C662D3">
      <w:pPr>
        <w:rPr>
          <w:sz w:val="32"/>
          <w:szCs w:val="32"/>
          <w:lang w:val="ro-RO"/>
        </w:rPr>
      </w:pPr>
      <w:r w:rsidRPr="00C55865">
        <w:rPr>
          <w:sz w:val="32"/>
          <w:szCs w:val="32"/>
          <w:lang w:val="ro-RO"/>
        </w:rPr>
        <w:t xml:space="preserve">    g) </w:t>
      </w:r>
      <w:r w:rsidRPr="00137A4F">
        <w:rPr>
          <w:b/>
          <w:bCs/>
          <w:sz w:val="32"/>
          <w:szCs w:val="32"/>
          <w:lang w:val="ro-RO"/>
        </w:rPr>
        <w:t>Declarație pe propria răspundere</w:t>
      </w:r>
      <w:r w:rsidRPr="00C55865">
        <w:rPr>
          <w:sz w:val="32"/>
          <w:szCs w:val="32"/>
          <w:lang w:val="ro-RO"/>
        </w:rPr>
        <w:t xml:space="preserve"> ca nu a mai beneficiat anterior de un loc bugetat la studii universitare de doctorat (Anexa 4)</w:t>
      </w:r>
      <w:r w:rsidR="0074522C">
        <w:rPr>
          <w:sz w:val="32"/>
          <w:szCs w:val="32"/>
          <w:lang w:val="ro-RO"/>
        </w:rPr>
        <w:t xml:space="preserve"> – document </w:t>
      </w:r>
      <w:r w:rsidR="0074522C" w:rsidRPr="00C55865">
        <w:rPr>
          <w:sz w:val="32"/>
          <w:szCs w:val="32"/>
          <w:lang w:val="ro-RO"/>
        </w:rPr>
        <w:t>disponibil pe platforma admitere.pub.ro</w:t>
      </w:r>
    </w:p>
    <w:p w14:paraId="73DF2B73" w14:textId="694A0331" w:rsidR="00C662D3" w:rsidRPr="00C55865" w:rsidRDefault="00C662D3" w:rsidP="00C662D3">
      <w:pPr>
        <w:rPr>
          <w:sz w:val="32"/>
          <w:szCs w:val="32"/>
          <w:lang w:val="ro-RO"/>
        </w:rPr>
      </w:pPr>
      <w:r w:rsidRPr="00C55865">
        <w:rPr>
          <w:sz w:val="32"/>
          <w:szCs w:val="32"/>
          <w:lang w:val="ro-RO"/>
        </w:rPr>
        <w:t xml:space="preserve">    h) </w:t>
      </w:r>
      <w:r w:rsidRPr="00137A4F">
        <w:rPr>
          <w:b/>
          <w:bCs/>
          <w:sz w:val="32"/>
          <w:szCs w:val="32"/>
          <w:lang w:val="ro-RO"/>
        </w:rPr>
        <w:t>Propunerea de tematica</w:t>
      </w:r>
      <w:r w:rsidRPr="00C55865">
        <w:rPr>
          <w:sz w:val="32"/>
          <w:szCs w:val="32"/>
          <w:lang w:val="ro-RO"/>
        </w:rPr>
        <w:t xml:space="preserve"> pentru studiile doctorale (</w:t>
      </w:r>
      <w:proofErr w:type="spellStart"/>
      <w:r w:rsidRPr="00C55865">
        <w:rPr>
          <w:sz w:val="32"/>
          <w:szCs w:val="32"/>
          <w:lang w:val="ro-RO"/>
        </w:rPr>
        <w:t>PhD</w:t>
      </w:r>
      <w:proofErr w:type="spellEnd"/>
      <w:r w:rsidRPr="00C55865">
        <w:rPr>
          <w:sz w:val="32"/>
          <w:szCs w:val="32"/>
          <w:lang w:val="ro-RO"/>
        </w:rPr>
        <w:t xml:space="preserve"> </w:t>
      </w:r>
      <w:proofErr w:type="spellStart"/>
      <w:r w:rsidRPr="00C55865">
        <w:rPr>
          <w:sz w:val="32"/>
          <w:szCs w:val="32"/>
          <w:lang w:val="ro-RO"/>
        </w:rPr>
        <w:t>proposal</w:t>
      </w:r>
      <w:proofErr w:type="spellEnd"/>
      <w:r w:rsidRPr="00C55865">
        <w:rPr>
          <w:sz w:val="32"/>
          <w:szCs w:val="32"/>
          <w:lang w:val="ro-RO"/>
        </w:rPr>
        <w:t>) în limba română sau în limba engleză (Anexa 5</w:t>
      </w:r>
      <w:r w:rsidR="0074522C">
        <w:rPr>
          <w:sz w:val="32"/>
          <w:szCs w:val="32"/>
          <w:lang w:val="ro-RO"/>
        </w:rPr>
        <w:t xml:space="preserve"> din Metodologia de admitere, </w:t>
      </w:r>
      <w:r w:rsidR="007225B1" w:rsidRPr="005D4FA4">
        <w:rPr>
          <w:i/>
          <w:iCs/>
          <w:sz w:val="32"/>
          <w:szCs w:val="32"/>
          <w:lang w:val="ro-RO"/>
        </w:rPr>
        <w:t>https://upb.ro/wp-content/uploads/2024/12/Metodologie-admitere-doctorat-2025-2026.pdf</w:t>
      </w:r>
      <w:r w:rsidRPr="00C55865">
        <w:rPr>
          <w:sz w:val="32"/>
          <w:szCs w:val="32"/>
          <w:lang w:val="ro-RO"/>
        </w:rPr>
        <w:t>).</w:t>
      </w:r>
    </w:p>
    <w:p w14:paraId="4A62EA15" w14:textId="5392CFBD" w:rsidR="00C662D3" w:rsidRPr="00C55865" w:rsidRDefault="00C662D3" w:rsidP="00C662D3">
      <w:pPr>
        <w:rPr>
          <w:sz w:val="32"/>
          <w:szCs w:val="32"/>
          <w:lang w:val="ro-RO"/>
        </w:rPr>
      </w:pPr>
      <w:r w:rsidRPr="00C55865">
        <w:rPr>
          <w:sz w:val="32"/>
          <w:szCs w:val="32"/>
          <w:lang w:val="ro-RO"/>
        </w:rPr>
        <w:t xml:space="preserve">    i) </w:t>
      </w:r>
      <w:r w:rsidRPr="00137A4F">
        <w:rPr>
          <w:b/>
          <w:bCs/>
          <w:sz w:val="32"/>
          <w:szCs w:val="32"/>
          <w:lang w:val="ro-RO"/>
        </w:rPr>
        <w:t>Scrisoare de recomandare</w:t>
      </w:r>
      <w:r w:rsidRPr="00C55865">
        <w:rPr>
          <w:sz w:val="32"/>
          <w:szCs w:val="32"/>
          <w:lang w:val="ro-RO"/>
        </w:rPr>
        <w:t xml:space="preserve"> de la un expert în domeniu.</w:t>
      </w:r>
    </w:p>
    <w:p w14:paraId="29BBA76E" w14:textId="77777777" w:rsidR="00C20FCD" w:rsidRPr="00C55865" w:rsidRDefault="00C20FCD" w:rsidP="00C20FCD">
      <w:pPr>
        <w:rPr>
          <w:color w:val="FF0000"/>
          <w:sz w:val="32"/>
          <w:szCs w:val="32"/>
          <w:lang w:val="ro-RO"/>
        </w:rPr>
      </w:pPr>
    </w:p>
    <w:p w14:paraId="1738EFFD" w14:textId="322083C4" w:rsidR="00C662D3" w:rsidRPr="00C55865" w:rsidRDefault="003B027B" w:rsidP="00C662D3">
      <w:pPr>
        <w:rPr>
          <w:sz w:val="32"/>
          <w:szCs w:val="32"/>
          <w:lang w:val="ro-RO"/>
        </w:rPr>
      </w:pPr>
      <w:r w:rsidRPr="00C55865">
        <w:rPr>
          <w:sz w:val="32"/>
          <w:szCs w:val="32"/>
          <w:lang w:val="ro-RO"/>
        </w:rPr>
        <w:t xml:space="preserve">Valoarea taxei de înscriere la concursul de admitere la doctorat este de 200 RON, cu excepția candidaților care au absolvit un program de masterat în POLITEHNICA </w:t>
      </w:r>
      <w:proofErr w:type="spellStart"/>
      <w:r w:rsidRPr="00C55865">
        <w:rPr>
          <w:sz w:val="32"/>
          <w:szCs w:val="32"/>
          <w:lang w:val="ro-RO"/>
        </w:rPr>
        <w:t>Bucureşti</w:t>
      </w:r>
      <w:proofErr w:type="spellEnd"/>
      <w:r w:rsidRPr="00C55865">
        <w:rPr>
          <w:sz w:val="32"/>
          <w:szCs w:val="32"/>
          <w:lang w:val="ro-RO"/>
        </w:rPr>
        <w:t xml:space="preserve"> pentru care taxa de înscriere este de 100 RON.</w:t>
      </w:r>
    </w:p>
    <w:p w14:paraId="5B6F58B8" w14:textId="7C3EA540" w:rsidR="00200675" w:rsidRPr="00C55865" w:rsidRDefault="00200675" w:rsidP="00C662D3">
      <w:pPr>
        <w:rPr>
          <w:sz w:val="32"/>
          <w:szCs w:val="32"/>
          <w:lang w:val="ro-RO"/>
        </w:rPr>
      </w:pPr>
      <w:r w:rsidRPr="00C55865">
        <w:rPr>
          <w:sz w:val="32"/>
          <w:szCs w:val="32"/>
          <w:lang w:val="ro-RO"/>
        </w:rPr>
        <w:t xml:space="preserve">Potrivit legii, </w:t>
      </w:r>
      <w:r w:rsidRPr="00C55865">
        <w:rPr>
          <w:b/>
          <w:bCs/>
          <w:sz w:val="32"/>
          <w:szCs w:val="32"/>
          <w:lang w:val="ro-RO"/>
        </w:rPr>
        <w:t xml:space="preserve">copiii personalului didactic și didactic auxiliar aflat în activitate sau pensionat sunt </w:t>
      </w:r>
      <w:proofErr w:type="spellStart"/>
      <w:r w:rsidRPr="00C55865">
        <w:rPr>
          <w:b/>
          <w:bCs/>
          <w:sz w:val="32"/>
          <w:szCs w:val="32"/>
          <w:lang w:val="ro-RO"/>
        </w:rPr>
        <w:t>scutiţi</w:t>
      </w:r>
      <w:proofErr w:type="spellEnd"/>
      <w:r w:rsidRPr="00C55865">
        <w:rPr>
          <w:b/>
          <w:bCs/>
          <w:sz w:val="32"/>
          <w:szCs w:val="32"/>
          <w:lang w:val="ro-RO"/>
        </w:rPr>
        <w:t xml:space="preserve"> de plata taxelor de înscriere la concursul de admitere la studii universitare de doctorat și beneficiază de gratuitate la cazare în cămine</w:t>
      </w:r>
      <w:r w:rsidRPr="00C55865">
        <w:rPr>
          <w:sz w:val="32"/>
          <w:szCs w:val="32"/>
          <w:lang w:val="ro-RO"/>
        </w:rPr>
        <w:t>.</w:t>
      </w:r>
    </w:p>
    <w:p w14:paraId="2E9ACF5A" w14:textId="77777777" w:rsidR="00ED45F5" w:rsidRPr="00C55865" w:rsidRDefault="00ED45F5" w:rsidP="00C662D3">
      <w:pPr>
        <w:rPr>
          <w:b/>
          <w:bCs/>
          <w:sz w:val="32"/>
          <w:szCs w:val="32"/>
        </w:rPr>
      </w:pPr>
    </w:p>
    <w:p w14:paraId="0B28B133" w14:textId="77777777" w:rsidR="00137A4F" w:rsidRDefault="00137A4F">
      <w:pPr>
        <w:tabs>
          <w:tab w:val="clear" w:pos="57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09F5564" w14:textId="3A5C8A0C" w:rsidR="00ED45F5" w:rsidRPr="00C55865" w:rsidRDefault="00ED45F5" w:rsidP="00C662D3">
      <w:pPr>
        <w:rPr>
          <w:b/>
          <w:bCs/>
          <w:sz w:val="32"/>
          <w:szCs w:val="32"/>
        </w:rPr>
      </w:pPr>
      <w:r w:rsidRPr="00C55865">
        <w:rPr>
          <w:b/>
          <w:bCs/>
          <w:sz w:val="32"/>
          <w:szCs w:val="32"/>
        </w:rPr>
        <w:lastRenderedPageBreak/>
        <w:t>DESFĂŞURAREA CONCURSULUI DE ADMITERE</w:t>
      </w:r>
    </w:p>
    <w:p w14:paraId="75AF2537" w14:textId="16ED3E49" w:rsidR="00ED45F5" w:rsidRPr="00C55865" w:rsidRDefault="00ED45F5" w:rsidP="00ED45F5">
      <w:pPr>
        <w:numPr>
          <w:ilvl w:val="0"/>
          <w:numId w:val="1"/>
        </w:numPr>
        <w:rPr>
          <w:sz w:val="32"/>
          <w:szCs w:val="32"/>
          <w:lang w:val="ro-RO"/>
        </w:rPr>
      </w:pPr>
      <w:r w:rsidRPr="00C55865">
        <w:rPr>
          <w:sz w:val="32"/>
          <w:szCs w:val="32"/>
          <w:lang w:val="ro-RO"/>
        </w:rPr>
        <w:t xml:space="preserve">Concursul de admitere constă în </w:t>
      </w:r>
      <w:r w:rsidRPr="00C55865">
        <w:rPr>
          <w:b/>
          <w:bCs/>
          <w:sz w:val="32"/>
          <w:szCs w:val="32"/>
          <w:lang w:val="ro-RO"/>
        </w:rPr>
        <w:t>evaluarea Propunerii de tematică</w:t>
      </w:r>
      <w:r w:rsidRPr="00C55865">
        <w:rPr>
          <w:sz w:val="32"/>
          <w:szCs w:val="32"/>
          <w:lang w:val="ro-RO"/>
        </w:rPr>
        <w:t xml:space="preserve"> pentru studiile doctorale (</w:t>
      </w:r>
      <w:proofErr w:type="spellStart"/>
      <w:r w:rsidRPr="00C55865">
        <w:rPr>
          <w:sz w:val="32"/>
          <w:szCs w:val="32"/>
          <w:lang w:val="ro-RO"/>
        </w:rPr>
        <w:t>PhD</w:t>
      </w:r>
      <w:proofErr w:type="spellEnd"/>
      <w:r w:rsidRPr="00C55865">
        <w:rPr>
          <w:sz w:val="32"/>
          <w:szCs w:val="32"/>
          <w:lang w:val="ro-RO"/>
        </w:rPr>
        <w:t xml:space="preserve"> </w:t>
      </w:r>
      <w:proofErr w:type="spellStart"/>
      <w:r w:rsidRPr="00C55865">
        <w:rPr>
          <w:sz w:val="32"/>
          <w:szCs w:val="32"/>
          <w:lang w:val="ro-RO"/>
        </w:rPr>
        <w:t>proposal</w:t>
      </w:r>
      <w:proofErr w:type="spellEnd"/>
      <w:r w:rsidRPr="00C55865">
        <w:rPr>
          <w:sz w:val="32"/>
          <w:szCs w:val="32"/>
          <w:lang w:val="ro-RO"/>
        </w:rPr>
        <w:t xml:space="preserve">) precum </w:t>
      </w:r>
      <w:proofErr w:type="spellStart"/>
      <w:r w:rsidRPr="00C55865">
        <w:rPr>
          <w:sz w:val="32"/>
          <w:szCs w:val="32"/>
          <w:lang w:val="ro-RO"/>
        </w:rPr>
        <w:t>şi</w:t>
      </w:r>
      <w:proofErr w:type="spellEnd"/>
      <w:r w:rsidRPr="00C55865">
        <w:rPr>
          <w:sz w:val="32"/>
          <w:szCs w:val="32"/>
          <w:lang w:val="ro-RO"/>
        </w:rPr>
        <w:t xml:space="preserve"> a celorlalte documente din dosarul electronic al candidatului de către conducătorul de doctorat. Candidaților li se poate solicita susținerea unui </w:t>
      </w:r>
      <w:r w:rsidRPr="00C55865">
        <w:rPr>
          <w:b/>
          <w:bCs/>
          <w:sz w:val="32"/>
          <w:szCs w:val="32"/>
          <w:lang w:val="ro-RO"/>
        </w:rPr>
        <w:t>interviu online</w:t>
      </w:r>
      <w:r w:rsidRPr="00C55865">
        <w:rPr>
          <w:sz w:val="32"/>
          <w:szCs w:val="32"/>
          <w:lang w:val="ro-RO"/>
        </w:rPr>
        <w:t>.</w:t>
      </w:r>
    </w:p>
    <w:p w14:paraId="5528DAAD" w14:textId="77777777" w:rsidR="00ED45F5" w:rsidRPr="00C55865" w:rsidRDefault="00ED45F5" w:rsidP="00ED45F5">
      <w:pPr>
        <w:ind w:left="720"/>
        <w:rPr>
          <w:sz w:val="32"/>
          <w:szCs w:val="32"/>
          <w:lang w:val="ro-RO"/>
        </w:rPr>
      </w:pPr>
    </w:p>
    <w:p w14:paraId="2B7A5929" w14:textId="6078EAA5" w:rsidR="00ED45F5" w:rsidRPr="00C55865" w:rsidRDefault="00ED45F5" w:rsidP="00ED45F5">
      <w:pPr>
        <w:numPr>
          <w:ilvl w:val="0"/>
          <w:numId w:val="1"/>
        </w:numPr>
        <w:rPr>
          <w:sz w:val="32"/>
          <w:szCs w:val="32"/>
          <w:lang w:val="ro-RO"/>
        </w:rPr>
      </w:pPr>
      <w:r w:rsidRPr="00C55865">
        <w:rPr>
          <w:sz w:val="32"/>
          <w:szCs w:val="32"/>
          <w:lang w:val="ro-RO"/>
        </w:rPr>
        <w:t xml:space="preserve">Dosarele electronice ale </w:t>
      </w:r>
      <w:proofErr w:type="spellStart"/>
      <w:r w:rsidRPr="00C55865">
        <w:rPr>
          <w:sz w:val="32"/>
          <w:szCs w:val="32"/>
          <w:lang w:val="ro-RO"/>
        </w:rPr>
        <w:t>candidaţilor</w:t>
      </w:r>
      <w:proofErr w:type="spellEnd"/>
      <w:r w:rsidRPr="00C55865">
        <w:rPr>
          <w:sz w:val="32"/>
          <w:szCs w:val="32"/>
          <w:lang w:val="ro-RO"/>
        </w:rPr>
        <w:t xml:space="preserve"> </w:t>
      </w:r>
      <w:proofErr w:type="spellStart"/>
      <w:r w:rsidRPr="00C55865">
        <w:rPr>
          <w:sz w:val="32"/>
          <w:szCs w:val="32"/>
          <w:lang w:val="ro-RO"/>
        </w:rPr>
        <w:t>înscrişi</w:t>
      </w:r>
      <w:proofErr w:type="spellEnd"/>
      <w:r w:rsidRPr="00C55865">
        <w:rPr>
          <w:sz w:val="32"/>
          <w:szCs w:val="32"/>
          <w:lang w:val="ro-RO"/>
        </w:rPr>
        <w:t xml:space="preserve"> </w:t>
      </w:r>
      <w:r w:rsidRPr="00C55865">
        <w:rPr>
          <w:b/>
          <w:bCs/>
          <w:sz w:val="32"/>
          <w:szCs w:val="32"/>
          <w:lang w:val="ro-RO"/>
        </w:rPr>
        <w:t>se evaluează lunar</w:t>
      </w:r>
      <w:r w:rsidRPr="00C55865">
        <w:rPr>
          <w:sz w:val="32"/>
          <w:szCs w:val="32"/>
          <w:lang w:val="ro-RO"/>
        </w:rPr>
        <w:t>.</w:t>
      </w:r>
    </w:p>
    <w:p w14:paraId="64CEB34F" w14:textId="77777777" w:rsidR="00ED45F5" w:rsidRPr="00C55865" w:rsidRDefault="00ED45F5" w:rsidP="00ED45F5">
      <w:pPr>
        <w:rPr>
          <w:sz w:val="32"/>
          <w:szCs w:val="32"/>
          <w:lang w:val="ro-RO"/>
        </w:rPr>
      </w:pPr>
    </w:p>
    <w:p w14:paraId="25E784BC" w14:textId="2B55DDE2" w:rsidR="00ED45F5" w:rsidRPr="00C55865" w:rsidRDefault="00ED45F5" w:rsidP="00ED45F5">
      <w:pPr>
        <w:numPr>
          <w:ilvl w:val="0"/>
          <w:numId w:val="1"/>
        </w:numPr>
        <w:rPr>
          <w:sz w:val="32"/>
          <w:szCs w:val="32"/>
          <w:lang w:val="ro-RO"/>
        </w:rPr>
      </w:pPr>
      <w:r w:rsidRPr="00C55865">
        <w:rPr>
          <w:b/>
          <w:bCs/>
          <w:sz w:val="32"/>
          <w:szCs w:val="32"/>
          <w:lang w:val="ro-RO"/>
        </w:rPr>
        <w:t xml:space="preserve">La </w:t>
      </w:r>
      <w:proofErr w:type="spellStart"/>
      <w:r w:rsidRPr="00C55865">
        <w:rPr>
          <w:b/>
          <w:bCs/>
          <w:sz w:val="32"/>
          <w:szCs w:val="32"/>
          <w:lang w:val="ro-RO"/>
        </w:rPr>
        <w:t>sfârşitul</w:t>
      </w:r>
      <w:proofErr w:type="spellEnd"/>
      <w:r w:rsidRPr="00C55865">
        <w:rPr>
          <w:b/>
          <w:bCs/>
          <w:sz w:val="32"/>
          <w:szCs w:val="32"/>
          <w:lang w:val="ro-RO"/>
        </w:rPr>
        <w:t xml:space="preserve"> fiecărei luni se </w:t>
      </w:r>
      <w:proofErr w:type="spellStart"/>
      <w:r w:rsidRPr="00C55865">
        <w:rPr>
          <w:b/>
          <w:bCs/>
          <w:sz w:val="32"/>
          <w:szCs w:val="32"/>
          <w:lang w:val="ro-RO"/>
        </w:rPr>
        <w:t>afişează</w:t>
      </w:r>
      <w:proofErr w:type="spellEnd"/>
      <w:r w:rsidRPr="00C55865">
        <w:rPr>
          <w:sz w:val="32"/>
          <w:szCs w:val="32"/>
          <w:lang w:val="ro-RO"/>
        </w:rPr>
        <w:t xml:space="preserve"> în platforma de admitere a universității cât și pe website-</w:t>
      </w:r>
      <w:proofErr w:type="spellStart"/>
      <w:r w:rsidRPr="00C55865">
        <w:rPr>
          <w:sz w:val="32"/>
          <w:szCs w:val="32"/>
          <w:lang w:val="ro-RO"/>
        </w:rPr>
        <w:t>ul</w:t>
      </w:r>
      <w:proofErr w:type="spellEnd"/>
      <w:r w:rsidRPr="00C55865">
        <w:rPr>
          <w:sz w:val="32"/>
          <w:szCs w:val="32"/>
          <w:lang w:val="ro-RO"/>
        </w:rPr>
        <w:t xml:space="preserve"> </w:t>
      </w:r>
      <w:proofErr w:type="spellStart"/>
      <w:r w:rsidRPr="00C55865">
        <w:rPr>
          <w:sz w:val="32"/>
          <w:szCs w:val="32"/>
          <w:lang w:val="ro-RO"/>
        </w:rPr>
        <w:t>şcolii</w:t>
      </w:r>
      <w:proofErr w:type="spellEnd"/>
      <w:r w:rsidRPr="00C55865">
        <w:rPr>
          <w:sz w:val="32"/>
          <w:szCs w:val="32"/>
          <w:lang w:val="ro-RO"/>
        </w:rPr>
        <w:t xml:space="preserve"> doctorale </w:t>
      </w:r>
      <w:r w:rsidRPr="00C55865">
        <w:rPr>
          <w:b/>
          <w:bCs/>
          <w:sz w:val="32"/>
          <w:szCs w:val="32"/>
          <w:lang w:val="ro-RO"/>
        </w:rPr>
        <w:t>rezultatul evaluării de către conducătorul de doctorat prin ADMIS/RESPINS</w:t>
      </w:r>
      <w:r w:rsidR="00B15495" w:rsidRPr="00C55865">
        <w:rPr>
          <w:b/>
          <w:bCs/>
          <w:sz w:val="32"/>
          <w:szCs w:val="32"/>
          <w:lang w:val="ro-RO"/>
        </w:rPr>
        <w:t>.</w:t>
      </w:r>
    </w:p>
    <w:p w14:paraId="6B67AA68" w14:textId="77777777" w:rsidR="00B15495" w:rsidRPr="00C55865" w:rsidRDefault="00B15495" w:rsidP="00B15495">
      <w:pPr>
        <w:pStyle w:val="ListParagraph"/>
        <w:rPr>
          <w:sz w:val="32"/>
          <w:szCs w:val="32"/>
          <w:lang w:val="ro-RO"/>
        </w:rPr>
      </w:pPr>
    </w:p>
    <w:p w14:paraId="32D6898D" w14:textId="2F65E53D" w:rsidR="00B15495" w:rsidRPr="00C55865" w:rsidRDefault="00B15495" w:rsidP="00ED45F5">
      <w:pPr>
        <w:numPr>
          <w:ilvl w:val="0"/>
          <w:numId w:val="1"/>
        </w:numPr>
        <w:rPr>
          <w:b/>
          <w:bCs/>
          <w:sz w:val="32"/>
          <w:szCs w:val="32"/>
          <w:lang w:val="ro-RO"/>
        </w:rPr>
      </w:pPr>
      <w:r w:rsidRPr="00C55865">
        <w:rPr>
          <w:sz w:val="32"/>
          <w:szCs w:val="32"/>
          <w:lang w:val="ro-RO"/>
        </w:rPr>
        <w:t xml:space="preserve">Comisia de </w:t>
      </w:r>
      <w:proofErr w:type="spellStart"/>
      <w:r w:rsidRPr="00C55865">
        <w:rPr>
          <w:sz w:val="32"/>
          <w:szCs w:val="32"/>
          <w:lang w:val="ro-RO"/>
        </w:rPr>
        <w:t>selecţie</w:t>
      </w:r>
      <w:proofErr w:type="spellEnd"/>
      <w:r w:rsidRPr="00C55865">
        <w:rPr>
          <w:sz w:val="32"/>
          <w:szCs w:val="32"/>
          <w:lang w:val="ro-RO"/>
        </w:rPr>
        <w:t xml:space="preserve">, stabilită la nivelul fiecărei </w:t>
      </w:r>
      <w:proofErr w:type="spellStart"/>
      <w:r w:rsidRPr="00C55865">
        <w:rPr>
          <w:sz w:val="32"/>
          <w:szCs w:val="32"/>
          <w:lang w:val="ro-RO"/>
        </w:rPr>
        <w:t>şcoli</w:t>
      </w:r>
      <w:proofErr w:type="spellEnd"/>
      <w:r w:rsidRPr="00C55865">
        <w:rPr>
          <w:sz w:val="32"/>
          <w:szCs w:val="32"/>
          <w:lang w:val="ro-RO"/>
        </w:rPr>
        <w:t xml:space="preserve"> doctorale, </w:t>
      </w:r>
      <w:proofErr w:type="spellStart"/>
      <w:r w:rsidRPr="00C55865">
        <w:rPr>
          <w:sz w:val="32"/>
          <w:szCs w:val="32"/>
          <w:lang w:val="ro-RO"/>
        </w:rPr>
        <w:t>stabileşte</w:t>
      </w:r>
      <w:proofErr w:type="spellEnd"/>
      <w:r w:rsidRPr="00C55865">
        <w:rPr>
          <w:sz w:val="32"/>
          <w:szCs w:val="32"/>
          <w:lang w:val="ro-RO"/>
        </w:rPr>
        <w:t xml:space="preserve"> </w:t>
      </w:r>
      <w:r w:rsidRPr="00C55865">
        <w:rPr>
          <w:b/>
          <w:bCs/>
          <w:sz w:val="32"/>
          <w:szCs w:val="32"/>
          <w:lang w:val="ro-RO"/>
        </w:rPr>
        <w:t xml:space="preserve">ordinea finală a </w:t>
      </w:r>
      <w:proofErr w:type="spellStart"/>
      <w:r w:rsidRPr="00C55865">
        <w:rPr>
          <w:b/>
          <w:bCs/>
          <w:sz w:val="32"/>
          <w:szCs w:val="32"/>
          <w:lang w:val="ro-RO"/>
        </w:rPr>
        <w:t>candidaţilor</w:t>
      </w:r>
      <w:proofErr w:type="spellEnd"/>
      <w:r w:rsidRPr="00C55865">
        <w:rPr>
          <w:b/>
          <w:bCs/>
          <w:sz w:val="32"/>
          <w:szCs w:val="32"/>
          <w:lang w:val="ro-RO"/>
        </w:rPr>
        <w:t xml:space="preserve"> pe locuri bugetate/cu taxă cât </w:t>
      </w:r>
      <w:proofErr w:type="spellStart"/>
      <w:r w:rsidRPr="00C55865">
        <w:rPr>
          <w:b/>
          <w:bCs/>
          <w:sz w:val="32"/>
          <w:szCs w:val="32"/>
          <w:lang w:val="ro-RO"/>
        </w:rPr>
        <w:t>şi</w:t>
      </w:r>
      <w:proofErr w:type="spellEnd"/>
      <w:r w:rsidRPr="00C55865">
        <w:rPr>
          <w:b/>
          <w:bCs/>
          <w:sz w:val="32"/>
          <w:szCs w:val="32"/>
          <w:lang w:val="ro-RO"/>
        </w:rPr>
        <w:t xml:space="preserve"> </w:t>
      </w:r>
      <w:proofErr w:type="spellStart"/>
      <w:r w:rsidRPr="00C55865">
        <w:rPr>
          <w:b/>
          <w:bCs/>
          <w:sz w:val="32"/>
          <w:szCs w:val="32"/>
          <w:lang w:val="ro-RO"/>
        </w:rPr>
        <w:t>candidaţii</w:t>
      </w:r>
      <w:proofErr w:type="spellEnd"/>
      <w:r w:rsidRPr="00C55865">
        <w:rPr>
          <w:b/>
          <w:bCs/>
          <w:sz w:val="32"/>
          <w:szCs w:val="32"/>
          <w:lang w:val="ro-RO"/>
        </w:rPr>
        <w:t xml:space="preserve"> care au </w:t>
      </w:r>
      <w:proofErr w:type="spellStart"/>
      <w:r w:rsidRPr="00C55865">
        <w:rPr>
          <w:b/>
          <w:bCs/>
          <w:sz w:val="32"/>
          <w:szCs w:val="32"/>
          <w:lang w:val="ro-RO"/>
        </w:rPr>
        <w:t>obţinut</w:t>
      </w:r>
      <w:proofErr w:type="spellEnd"/>
      <w:r w:rsidRPr="00C55865">
        <w:rPr>
          <w:b/>
          <w:bCs/>
          <w:sz w:val="32"/>
          <w:szCs w:val="32"/>
          <w:lang w:val="ro-RO"/>
        </w:rPr>
        <w:t xml:space="preserve"> bursă, la finalul perioadei de admitere, în luna septembrie.</w:t>
      </w:r>
    </w:p>
    <w:p w14:paraId="4C304D0B" w14:textId="77777777" w:rsidR="009D5450" w:rsidRPr="00C55865" w:rsidRDefault="009D5450" w:rsidP="009D5450">
      <w:pPr>
        <w:pStyle w:val="ListParagraph"/>
        <w:rPr>
          <w:b/>
          <w:bCs/>
          <w:sz w:val="32"/>
          <w:szCs w:val="32"/>
          <w:lang w:val="ro-RO"/>
        </w:rPr>
      </w:pPr>
    </w:p>
    <w:p w14:paraId="0EC27E2B" w14:textId="1C63A989" w:rsidR="00ED45F5" w:rsidRPr="00C55865" w:rsidRDefault="009D5450" w:rsidP="009D5450">
      <w:pPr>
        <w:ind w:left="720"/>
        <w:rPr>
          <w:sz w:val="32"/>
          <w:szCs w:val="32"/>
        </w:rPr>
      </w:pPr>
      <w:r w:rsidRPr="00C55865">
        <w:rPr>
          <w:b/>
          <w:bCs/>
          <w:sz w:val="32"/>
          <w:szCs w:val="32"/>
          <w:lang w:val="ro-RO"/>
        </w:rPr>
        <w:t xml:space="preserve">Ierarhizarea </w:t>
      </w:r>
      <w:proofErr w:type="spellStart"/>
      <w:r w:rsidRPr="00C55865">
        <w:rPr>
          <w:b/>
          <w:bCs/>
          <w:sz w:val="32"/>
          <w:szCs w:val="32"/>
          <w:lang w:val="ro-RO"/>
        </w:rPr>
        <w:t>candidaţilor</w:t>
      </w:r>
      <w:proofErr w:type="spellEnd"/>
      <w:r w:rsidRPr="00C55865">
        <w:rPr>
          <w:b/>
          <w:bCs/>
          <w:sz w:val="32"/>
          <w:szCs w:val="32"/>
          <w:lang w:val="ro-RO"/>
        </w:rPr>
        <w:t xml:space="preserve"> se face în ordine descrescătoare a mediei generale de admitere. Aceasta este calculată </w:t>
      </w:r>
      <w:r w:rsidRPr="00C55865">
        <w:rPr>
          <w:sz w:val="32"/>
          <w:szCs w:val="32"/>
        </w:rPr>
        <w:t xml:space="preserve">ca </w:t>
      </w:r>
      <w:proofErr w:type="spellStart"/>
      <w:r w:rsidRPr="00C55865">
        <w:rPr>
          <w:sz w:val="32"/>
          <w:szCs w:val="32"/>
        </w:rPr>
        <w:t>medie</w:t>
      </w:r>
      <w:proofErr w:type="spellEnd"/>
      <w:r w:rsidRPr="00C55865">
        <w:rPr>
          <w:sz w:val="32"/>
          <w:szCs w:val="32"/>
        </w:rPr>
        <w:t xml:space="preserve"> </w:t>
      </w:r>
      <w:proofErr w:type="spellStart"/>
      <w:r w:rsidRPr="00C55865">
        <w:rPr>
          <w:sz w:val="32"/>
          <w:szCs w:val="32"/>
        </w:rPr>
        <w:t>aritmetică</w:t>
      </w:r>
      <w:proofErr w:type="spellEnd"/>
      <w:r w:rsidRPr="00C55865">
        <w:rPr>
          <w:sz w:val="32"/>
          <w:szCs w:val="32"/>
        </w:rPr>
        <w:t xml:space="preserve"> </w:t>
      </w:r>
      <w:proofErr w:type="spellStart"/>
      <w:r w:rsidRPr="00C55865">
        <w:rPr>
          <w:sz w:val="32"/>
          <w:szCs w:val="32"/>
        </w:rPr>
        <w:t>dintre</w:t>
      </w:r>
      <w:proofErr w:type="spellEnd"/>
      <w:r w:rsidRPr="00C55865">
        <w:rPr>
          <w:sz w:val="32"/>
          <w:szCs w:val="32"/>
        </w:rPr>
        <w:t xml:space="preserve"> nota </w:t>
      </w:r>
      <w:proofErr w:type="spellStart"/>
      <w:r w:rsidRPr="00C55865">
        <w:rPr>
          <w:sz w:val="32"/>
          <w:szCs w:val="32"/>
        </w:rPr>
        <w:t>acordată</w:t>
      </w:r>
      <w:proofErr w:type="spellEnd"/>
      <w:r w:rsidRPr="00C55865">
        <w:rPr>
          <w:sz w:val="32"/>
          <w:szCs w:val="32"/>
        </w:rPr>
        <w:t xml:space="preserve"> de </w:t>
      </w:r>
      <w:proofErr w:type="spellStart"/>
      <w:r w:rsidRPr="00C55865">
        <w:rPr>
          <w:sz w:val="32"/>
          <w:szCs w:val="32"/>
        </w:rPr>
        <w:t>comisia</w:t>
      </w:r>
      <w:proofErr w:type="spellEnd"/>
      <w:r w:rsidRPr="00C55865">
        <w:rPr>
          <w:sz w:val="32"/>
          <w:szCs w:val="32"/>
        </w:rPr>
        <w:t xml:space="preserve"> de </w:t>
      </w:r>
      <w:proofErr w:type="spellStart"/>
      <w:r w:rsidRPr="00C55865">
        <w:rPr>
          <w:sz w:val="32"/>
          <w:szCs w:val="32"/>
        </w:rPr>
        <w:t>evaluare</w:t>
      </w:r>
      <w:proofErr w:type="spellEnd"/>
      <w:r w:rsidRPr="00C55865">
        <w:rPr>
          <w:sz w:val="32"/>
          <w:szCs w:val="32"/>
        </w:rPr>
        <w:t xml:space="preserve"> a </w:t>
      </w:r>
      <w:proofErr w:type="spellStart"/>
      <w:r w:rsidRPr="00C55865">
        <w:rPr>
          <w:sz w:val="32"/>
          <w:szCs w:val="32"/>
        </w:rPr>
        <w:t>dosarelor</w:t>
      </w:r>
      <w:proofErr w:type="spellEnd"/>
      <w:r w:rsidRPr="00C55865">
        <w:rPr>
          <w:sz w:val="32"/>
          <w:szCs w:val="32"/>
        </w:rPr>
        <w:t xml:space="preserve"> </w:t>
      </w:r>
      <w:proofErr w:type="spellStart"/>
      <w:r w:rsidRPr="00C55865">
        <w:rPr>
          <w:sz w:val="32"/>
          <w:szCs w:val="32"/>
        </w:rPr>
        <w:t>electronice</w:t>
      </w:r>
      <w:proofErr w:type="spellEnd"/>
      <w:r w:rsidRPr="00C55865">
        <w:rPr>
          <w:sz w:val="32"/>
          <w:szCs w:val="32"/>
        </w:rPr>
        <w:t xml:space="preserve"> ale </w:t>
      </w:r>
      <w:proofErr w:type="spellStart"/>
      <w:r w:rsidRPr="00C55865">
        <w:rPr>
          <w:sz w:val="32"/>
          <w:szCs w:val="32"/>
        </w:rPr>
        <w:t>candidaţilor</w:t>
      </w:r>
      <w:proofErr w:type="spellEnd"/>
      <w:r w:rsidRPr="00C55865">
        <w:rPr>
          <w:sz w:val="32"/>
          <w:szCs w:val="32"/>
        </w:rPr>
        <w:t xml:space="preserve"> (</w:t>
      </w:r>
      <w:proofErr w:type="spellStart"/>
      <w:r w:rsidRPr="00C55865">
        <w:rPr>
          <w:sz w:val="32"/>
          <w:szCs w:val="32"/>
        </w:rPr>
        <w:t>declaraţi</w:t>
      </w:r>
      <w:proofErr w:type="spellEnd"/>
      <w:r w:rsidRPr="00C55865">
        <w:rPr>
          <w:sz w:val="32"/>
          <w:szCs w:val="32"/>
        </w:rPr>
        <w:t xml:space="preserve"> </w:t>
      </w:r>
      <w:proofErr w:type="spellStart"/>
      <w:r w:rsidRPr="00C55865">
        <w:rPr>
          <w:sz w:val="32"/>
          <w:szCs w:val="32"/>
        </w:rPr>
        <w:t>admişi</w:t>
      </w:r>
      <w:proofErr w:type="spellEnd"/>
      <w:r w:rsidRPr="00C55865">
        <w:rPr>
          <w:sz w:val="32"/>
          <w:szCs w:val="32"/>
        </w:rPr>
        <w:t xml:space="preserve"> de </w:t>
      </w:r>
      <w:proofErr w:type="spellStart"/>
      <w:r w:rsidRPr="00C55865">
        <w:rPr>
          <w:sz w:val="32"/>
          <w:szCs w:val="32"/>
        </w:rPr>
        <w:t>către</w:t>
      </w:r>
      <w:proofErr w:type="spellEnd"/>
      <w:r w:rsidRPr="00C55865">
        <w:rPr>
          <w:sz w:val="32"/>
          <w:szCs w:val="32"/>
        </w:rPr>
        <w:t xml:space="preserve"> </w:t>
      </w:r>
      <w:proofErr w:type="spellStart"/>
      <w:r w:rsidRPr="00C55865">
        <w:rPr>
          <w:sz w:val="32"/>
          <w:szCs w:val="32"/>
        </w:rPr>
        <w:t>conducătorii</w:t>
      </w:r>
      <w:proofErr w:type="spellEnd"/>
      <w:r w:rsidRPr="00C55865">
        <w:rPr>
          <w:sz w:val="32"/>
          <w:szCs w:val="32"/>
        </w:rPr>
        <w:t xml:space="preserve"> de </w:t>
      </w:r>
      <w:proofErr w:type="spellStart"/>
      <w:r w:rsidRPr="00C55865">
        <w:rPr>
          <w:sz w:val="32"/>
          <w:szCs w:val="32"/>
        </w:rPr>
        <w:t>doctorat</w:t>
      </w:r>
      <w:proofErr w:type="spellEnd"/>
      <w:r w:rsidRPr="00C55865">
        <w:rPr>
          <w:sz w:val="32"/>
          <w:szCs w:val="32"/>
        </w:rPr>
        <w:t xml:space="preserve">) </w:t>
      </w:r>
      <w:proofErr w:type="spellStart"/>
      <w:r w:rsidRPr="00C55865">
        <w:rPr>
          <w:sz w:val="32"/>
          <w:szCs w:val="32"/>
        </w:rPr>
        <w:t>şi</w:t>
      </w:r>
      <w:proofErr w:type="spellEnd"/>
      <w:r w:rsidRPr="00C55865">
        <w:rPr>
          <w:sz w:val="32"/>
          <w:szCs w:val="32"/>
        </w:rPr>
        <w:t xml:space="preserve"> media </w:t>
      </w:r>
      <w:proofErr w:type="spellStart"/>
      <w:r w:rsidRPr="00C55865">
        <w:rPr>
          <w:sz w:val="32"/>
          <w:szCs w:val="32"/>
        </w:rPr>
        <w:t>generală</w:t>
      </w:r>
      <w:proofErr w:type="spellEnd"/>
      <w:r w:rsidRPr="00C55865">
        <w:rPr>
          <w:sz w:val="32"/>
          <w:szCs w:val="32"/>
        </w:rPr>
        <w:t xml:space="preserve"> a </w:t>
      </w:r>
      <w:proofErr w:type="spellStart"/>
      <w:r w:rsidRPr="00C55865">
        <w:rPr>
          <w:sz w:val="32"/>
          <w:szCs w:val="32"/>
        </w:rPr>
        <w:t>anilor</w:t>
      </w:r>
      <w:proofErr w:type="spellEnd"/>
      <w:r w:rsidRPr="00C55865">
        <w:rPr>
          <w:sz w:val="32"/>
          <w:szCs w:val="32"/>
        </w:rPr>
        <w:t xml:space="preserve"> de </w:t>
      </w:r>
      <w:proofErr w:type="spellStart"/>
      <w:r w:rsidRPr="00C55865">
        <w:rPr>
          <w:sz w:val="32"/>
          <w:szCs w:val="32"/>
        </w:rPr>
        <w:t>studii</w:t>
      </w:r>
      <w:proofErr w:type="spellEnd"/>
      <w:r w:rsidRPr="00C55865">
        <w:rPr>
          <w:sz w:val="32"/>
          <w:szCs w:val="32"/>
        </w:rPr>
        <w:t xml:space="preserve"> (</w:t>
      </w:r>
      <w:proofErr w:type="spellStart"/>
      <w:r w:rsidRPr="00C55865">
        <w:rPr>
          <w:sz w:val="32"/>
          <w:szCs w:val="32"/>
        </w:rPr>
        <w:t>licenţă</w:t>
      </w:r>
      <w:proofErr w:type="spellEnd"/>
      <w:r w:rsidRPr="00C55865">
        <w:rPr>
          <w:sz w:val="32"/>
          <w:szCs w:val="32"/>
        </w:rPr>
        <w:t xml:space="preserve"> </w:t>
      </w:r>
      <w:proofErr w:type="spellStart"/>
      <w:r w:rsidRPr="00C55865">
        <w:rPr>
          <w:sz w:val="32"/>
          <w:szCs w:val="32"/>
        </w:rPr>
        <w:t>şi</w:t>
      </w:r>
      <w:proofErr w:type="spellEnd"/>
      <w:r w:rsidRPr="00C55865">
        <w:rPr>
          <w:sz w:val="32"/>
          <w:szCs w:val="32"/>
        </w:rPr>
        <w:t xml:space="preserve"> </w:t>
      </w:r>
      <w:proofErr w:type="spellStart"/>
      <w:r w:rsidRPr="00C55865">
        <w:rPr>
          <w:sz w:val="32"/>
          <w:szCs w:val="32"/>
        </w:rPr>
        <w:t>masterat</w:t>
      </w:r>
      <w:proofErr w:type="spellEnd"/>
      <w:r w:rsidRPr="00C55865">
        <w:rPr>
          <w:sz w:val="32"/>
          <w:szCs w:val="32"/>
        </w:rPr>
        <w:t xml:space="preserve">, </w:t>
      </w:r>
      <w:proofErr w:type="spellStart"/>
      <w:r w:rsidRPr="00C55865">
        <w:rPr>
          <w:sz w:val="32"/>
          <w:szCs w:val="32"/>
        </w:rPr>
        <w:t>respectiv</w:t>
      </w:r>
      <w:proofErr w:type="spellEnd"/>
      <w:r w:rsidRPr="00C55865">
        <w:rPr>
          <w:sz w:val="32"/>
          <w:szCs w:val="32"/>
        </w:rPr>
        <w:t xml:space="preserve"> </w:t>
      </w:r>
      <w:proofErr w:type="spellStart"/>
      <w:r w:rsidRPr="00C55865">
        <w:rPr>
          <w:sz w:val="32"/>
          <w:szCs w:val="32"/>
        </w:rPr>
        <w:t>licenţă</w:t>
      </w:r>
      <w:proofErr w:type="spellEnd"/>
      <w:r w:rsidRPr="00C55865">
        <w:rPr>
          <w:sz w:val="32"/>
          <w:szCs w:val="32"/>
        </w:rPr>
        <w:t xml:space="preserve"> de 5 ani). Media </w:t>
      </w:r>
      <w:proofErr w:type="spellStart"/>
      <w:r w:rsidRPr="00C55865">
        <w:rPr>
          <w:sz w:val="32"/>
          <w:szCs w:val="32"/>
        </w:rPr>
        <w:t>generală</w:t>
      </w:r>
      <w:proofErr w:type="spellEnd"/>
      <w:r w:rsidRPr="00C55865">
        <w:rPr>
          <w:sz w:val="32"/>
          <w:szCs w:val="32"/>
        </w:rPr>
        <w:t xml:space="preserve"> de </w:t>
      </w:r>
      <w:proofErr w:type="spellStart"/>
      <w:r w:rsidRPr="00C55865">
        <w:rPr>
          <w:sz w:val="32"/>
          <w:szCs w:val="32"/>
        </w:rPr>
        <w:t>admitere</w:t>
      </w:r>
      <w:proofErr w:type="spellEnd"/>
      <w:r w:rsidRPr="00C55865">
        <w:rPr>
          <w:sz w:val="32"/>
          <w:szCs w:val="32"/>
        </w:rPr>
        <w:t xml:space="preserve"> </w:t>
      </w:r>
      <w:proofErr w:type="spellStart"/>
      <w:r w:rsidRPr="00C55865">
        <w:rPr>
          <w:sz w:val="32"/>
          <w:szCs w:val="32"/>
        </w:rPr>
        <w:t>trebuie</w:t>
      </w:r>
      <w:proofErr w:type="spellEnd"/>
      <w:r w:rsidRPr="00C55865">
        <w:rPr>
          <w:sz w:val="32"/>
          <w:szCs w:val="32"/>
        </w:rPr>
        <w:t xml:space="preserve"> </w:t>
      </w:r>
      <w:proofErr w:type="spellStart"/>
      <w:r w:rsidRPr="00C55865">
        <w:rPr>
          <w:sz w:val="32"/>
          <w:szCs w:val="32"/>
        </w:rPr>
        <w:t>sa</w:t>
      </w:r>
      <w:proofErr w:type="spellEnd"/>
      <w:r w:rsidRPr="00C55865">
        <w:rPr>
          <w:sz w:val="32"/>
          <w:szCs w:val="32"/>
        </w:rPr>
        <w:t xml:space="preserve"> fie minim 7,00.</w:t>
      </w:r>
    </w:p>
    <w:p w14:paraId="212E14CC" w14:textId="77777777" w:rsidR="00AA03A4" w:rsidRPr="00C55865" w:rsidRDefault="00AA03A4" w:rsidP="00AA03A4">
      <w:pPr>
        <w:rPr>
          <w:sz w:val="32"/>
          <w:szCs w:val="32"/>
          <w:lang w:val="ro-RO"/>
        </w:rPr>
      </w:pPr>
    </w:p>
    <w:sectPr w:rsidR="00AA03A4" w:rsidRPr="00C55865" w:rsidSect="00C55865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15A3F"/>
    <w:multiLevelType w:val="hybridMultilevel"/>
    <w:tmpl w:val="76B68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D1C74"/>
    <w:multiLevelType w:val="hybridMultilevel"/>
    <w:tmpl w:val="5CA825FE"/>
    <w:lvl w:ilvl="0" w:tplc="38102AD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A2646"/>
    <w:multiLevelType w:val="hybridMultilevel"/>
    <w:tmpl w:val="F43428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998430">
    <w:abstractNumId w:val="2"/>
  </w:num>
  <w:num w:numId="2" w16cid:durableId="1541749423">
    <w:abstractNumId w:val="0"/>
  </w:num>
  <w:num w:numId="3" w16cid:durableId="549726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EB"/>
    <w:rsid w:val="000A402C"/>
    <w:rsid w:val="00137A4F"/>
    <w:rsid w:val="00144CD6"/>
    <w:rsid w:val="00200675"/>
    <w:rsid w:val="00254508"/>
    <w:rsid w:val="00280DCA"/>
    <w:rsid w:val="002926EA"/>
    <w:rsid w:val="002F6E45"/>
    <w:rsid w:val="00307671"/>
    <w:rsid w:val="00316104"/>
    <w:rsid w:val="003176A1"/>
    <w:rsid w:val="00365370"/>
    <w:rsid w:val="003B027B"/>
    <w:rsid w:val="004B3BF4"/>
    <w:rsid w:val="004C1F39"/>
    <w:rsid w:val="005D4FA4"/>
    <w:rsid w:val="005F41C4"/>
    <w:rsid w:val="007225B1"/>
    <w:rsid w:val="0074522C"/>
    <w:rsid w:val="00752793"/>
    <w:rsid w:val="00791A5C"/>
    <w:rsid w:val="008670D9"/>
    <w:rsid w:val="008D67B1"/>
    <w:rsid w:val="00937AEB"/>
    <w:rsid w:val="009D5450"/>
    <w:rsid w:val="00A018D9"/>
    <w:rsid w:val="00A20D84"/>
    <w:rsid w:val="00A7671F"/>
    <w:rsid w:val="00AA03A4"/>
    <w:rsid w:val="00B15495"/>
    <w:rsid w:val="00C20FCD"/>
    <w:rsid w:val="00C42C13"/>
    <w:rsid w:val="00C55865"/>
    <w:rsid w:val="00C662D3"/>
    <w:rsid w:val="00CC7F12"/>
    <w:rsid w:val="00CE3439"/>
    <w:rsid w:val="00D05D81"/>
    <w:rsid w:val="00DF72B7"/>
    <w:rsid w:val="00E47BAC"/>
    <w:rsid w:val="00E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8D688"/>
  <w15:chartTrackingRefBased/>
  <w15:docId w15:val="{5F15A705-C39E-4593-9C8D-149FA397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D81"/>
    <w:pPr>
      <w:tabs>
        <w:tab w:val="left" w:pos="57"/>
      </w:tabs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A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A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A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A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A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A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A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A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A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A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A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A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A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A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A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A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AEB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A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A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AEB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A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62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STANCIU (24761)</dc:creator>
  <cp:keywords/>
  <dc:description/>
  <cp:lastModifiedBy>Camelia STANCIU (24761)</cp:lastModifiedBy>
  <cp:revision>7</cp:revision>
  <cp:lastPrinted>2025-01-16T14:33:00Z</cp:lastPrinted>
  <dcterms:created xsi:type="dcterms:W3CDTF">2025-01-14T15:42:00Z</dcterms:created>
  <dcterms:modified xsi:type="dcterms:W3CDTF">2025-01-16T14:34:00Z</dcterms:modified>
</cp:coreProperties>
</file>